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298" w:rsidRPr="0020544D" w:rsidRDefault="00CF5298" w:rsidP="00CF5298">
      <w:pPr>
        <w:spacing w:after="0"/>
        <w:rPr>
          <w:rFonts w:ascii="Garamond" w:hAnsi="Garamond"/>
          <w:b/>
          <w:sz w:val="44"/>
          <w:szCs w:val="44"/>
        </w:rPr>
      </w:pPr>
      <w:bookmarkStart w:id="0" w:name="_GoBack"/>
      <w:bookmarkEnd w:id="0"/>
      <w:r w:rsidRPr="0020544D">
        <w:rPr>
          <w:rFonts w:ascii="Garamond" w:hAnsi="Garamond"/>
          <w:b/>
          <w:sz w:val="44"/>
          <w:szCs w:val="44"/>
        </w:rPr>
        <w:t xml:space="preserve">Blanket </w:t>
      </w:r>
    </w:p>
    <w:p w:rsidR="00CF5298" w:rsidRPr="0020544D" w:rsidRDefault="00CF5298" w:rsidP="00CF5298">
      <w:pPr>
        <w:pStyle w:val="Listeafsnit"/>
        <w:numPr>
          <w:ilvl w:val="0"/>
          <w:numId w:val="3"/>
        </w:numPr>
        <w:tabs>
          <w:tab w:val="left" w:pos="1596"/>
        </w:tabs>
        <w:spacing w:after="0" w:line="276" w:lineRule="auto"/>
        <w:rPr>
          <w:rFonts w:ascii="Garamond" w:eastAsiaTheme="minorHAnsi" w:hAnsi="Garamond"/>
          <w:sz w:val="24"/>
          <w:lang w:eastAsia="en-US"/>
        </w:rPr>
      </w:pPr>
      <w:r w:rsidRPr="0020544D">
        <w:rPr>
          <w:rFonts w:ascii="Garamond" w:eastAsiaTheme="majorEastAsia" w:hAnsi="Garamond" w:cstheme="majorBidi"/>
          <w:b/>
          <w:bCs/>
          <w:sz w:val="26"/>
          <w:szCs w:val="26"/>
        </w:rPr>
        <w:t>til brug for behandling af tilbud om pensionsalderforhøjelse</w:t>
      </w:r>
    </w:p>
    <w:p w:rsidR="00CF5298" w:rsidRPr="0020544D" w:rsidRDefault="00CF5298" w:rsidP="00CF5298">
      <w:pPr>
        <w:spacing w:after="0"/>
        <w:rPr>
          <w:rFonts w:ascii="Garamond" w:hAnsi="Garamond"/>
          <w:sz w:val="20"/>
          <w:szCs w:val="20"/>
        </w:rPr>
      </w:pPr>
    </w:p>
    <w:tbl>
      <w:tblPr>
        <w:tblStyle w:val="Tabel-Gitter"/>
        <w:tblW w:w="5001" w:type="pct"/>
        <w:tblLook w:val="04A0" w:firstRow="1" w:lastRow="0" w:firstColumn="1" w:lastColumn="0" w:noHBand="0" w:noVBand="1"/>
      </w:tblPr>
      <w:tblGrid>
        <w:gridCol w:w="1803"/>
        <w:gridCol w:w="1177"/>
        <w:gridCol w:w="389"/>
        <w:gridCol w:w="99"/>
        <w:gridCol w:w="1188"/>
        <w:gridCol w:w="369"/>
        <w:gridCol w:w="1003"/>
        <w:gridCol w:w="1852"/>
        <w:gridCol w:w="1750"/>
      </w:tblGrid>
      <w:tr w:rsidR="00CF5298" w:rsidRPr="0020544D" w:rsidTr="00A15DBE">
        <w:trPr>
          <w:trHeight w:val="574"/>
        </w:trPr>
        <w:tc>
          <w:tcPr>
            <w:tcW w:w="5000" w:type="pct"/>
            <w:gridSpan w:val="9"/>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CF5298" w:rsidRPr="0020544D" w:rsidRDefault="00CF5298" w:rsidP="00A15DBE">
            <w:pPr>
              <w:spacing w:before="120" w:line="240" w:lineRule="atLeast"/>
              <w:rPr>
                <w:rFonts w:ascii="Garamond" w:hAnsi="Garamond"/>
                <w:sz w:val="26"/>
                <w:szCs w:val="26"/>
              </w:rPr>
            </w:pPr>
            <w:r w:rsidRPr="0020544D">
              <w:rPr>
                <w:rFonts w:ascii="Garamond" w:hAnsi="Garamond" w:cs="Arial"/>
                <w:b/>
                <w:sz w:val="26"/>
                <w:szCs w:val="26"/>
              </w:rPr>
              <w:t>Personoplysninger</w:t>
            </w:r>
          </w:p>
        </w:tc>
      </w:tr>
      <w:tr w:rsidR="00CF5298" w:rsidRPr="0020544D" w:rsidTr="00A15DBE">
        <w:trPr>
          <w:trHeight w:val="294"/>
        </w:trPr>
        <w:tc>
          <w:tcPr>
            <w:tcW w:w="1466"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F5298" w:rsidRPr="0020544D" w:rsidRDefault="00CF5298" w:rsidP="00A15DBE">
            <w:pPr>
              <w:spacing w:after="0" w:line="254" w:lineRule="auto"/>
              <w:rPr>
                <w:rFonts w:ascii="Garamond" w:hAnsi="Garamond"/>
                <w:bCs/>
                <w:sz w:val="24"/>
              </w:rPr>
            </w:pPr>
            <w:r w:rsidRPr="0020544D">
              <w:rPr>
                <w:rFonts w:ascii="Garamond" w:hAnsi="Garamond"/>
                <w:bCs/>
                <w:sz w:val="24"/>
              </w:rPr>
              <w:t>Navn</w:t>
            </w:r>
          </w:p>
        </w:tc>
        <w:tc>
          <w:tcPr>
            <w:tcW w:w="3534" w:type="pct"/>
            <w:gridSpan w:val="7"/>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r>
      <w:tr w:rsidR="00CF5298" w:rsidRPr="0020544D" w:rsidTr="00A15DBE">
        <w:trPr>
          <w:trHeight w:val="279"/>
        </w:trPr>
        <w:tc>
          <w:tcPr>
            <w:tcW w:w="1466"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F5298" w:rsidRPr="0020544D" w:rsidRDefault="00CF5298" w:rsidP="00A15DBE">
            <w:pPr>
              <w:spacing w:after="0" w:line="254" w:lineRule="auto"/>
              <w:rPr>
                <w:rFonts w:ascii="Garamond" w:hAnsi="Garamond"/>
                <w:bCs/>
                <w:sz w:val="24"/>
              </w:rPr>
            </w:pPr>
            <w:r w:rsidRPr="0020544D">
              <w:rPr>
                <w:rFonts w:ascii="Garamond" w:hAnsi="Garamond"/>
                <w:bCs/>
                <w:sz w:val="24"/>
              </w:rPr>
              <w:t>Cpr.nr.</w:t>
            </w:r>
          </w:p>
        </w:tc>
        <w:tc>
          <w:tcPr>
            <w:tcW w:w="3534" w:type="pct"/>
            <w:gridSpan w:val="7"/>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r>
      <w:tr w:rsidR="00CF5298" w:rsidRPr="0020544D" w:rsidTr="00A15DBE">
        <w:trPr>
          <w:trHeight w:val="155"/>
        </w:trPr>
        <w:tc>
          <w:tcPr>
            <w:tcW w:w="1466"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F5298" w:rsidRPr="0020544D" w:rsidRDefault="00CF5298" w:rsidP="00A15DBE">
            <w:pPr>
              <w:spacing w:after="0" w:line="254" w:lineRule="auto"/>
              <w:rPr>
                <w:rFonts w:ascii="Garamond" w:hAnsi="Garamond"/>
                <w:bCs/>
                <w:sz w:val="24"/>
              </w:rPr>
            </w:pPr>
            <w:r w:rsidRPr="0020544D">
              <w:rPr>
                <w:rFonts w:ascii="Garamond" w:hAnsi="Garamond"/>
                <w:bCs/>
                <w:sz w:val="24"/>
              </w:rPr>
              <w:t>Dato for aktuel tjenestemandsansættelse</w:t>
            </w:r>
          </w:p>
        </w:tc>
        <w:tc>
          <w:tcPr>
            <w:tcW w:w="3534" w:type="pct"/>
            <w:gridSpan w:val="7"/>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r>
      <w:tr w:rsidR="00CF5298" w:rsidRPr="0020544D" w:rsidTr="00A15DBE">
        <w:trPr>
          <w:trHeight w:val="155"/>
        </w:trPr>
        <w:tc>
          <w:tcPr>
            <w:tcW w:w="1466"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F5298" w:rsidRPr="0020544D" w:rsidRDefault="00CF5298" w:rsidP="00A15DBE">
            <w:pPr>
              <w:spacing w:after="0" w:line="254" w:lineRule="auto"/>
              <w:rPr>
                <w:rFonts w:ascii="Garamond" w:hAnsi="Garamond"/>
                <w:bCs/>
                <w:sz w:val="24"/>
              </w:rPr>
            </w:pPr>
            <w:r w:rsidRPr="0020544D">
              <w:rPr>
                <w:rFonts w:ascii="Garamond" w:hAnsi="Garamond"/>
                <w:bCs/>
                <w:sz w:val="24"/>
              </w:rPr>
              <w:t>Ansættelsessted</w:t>
            </w:r>
          </w:p>
          <w:p w:rsidR="00CF5298" w:rsidRPr="0020544D" w:rsidRDefault="00CF5298" w:rsidP="00A15DBE">
            <w:pPr>
              <w:spacing w:after="0" w:line="254" w:lineRule="auto"/>
              <w:rPr>
                <w:rFonts w:ascii="Garamond" w:hAnsi="Garamond"/>
                <w:bCs/>
                <w:sz w:val="24"/>
              </w:rPr>
            </w:pPr>
          </w:p>
        </w:tc>
        <w:tc>
          <w:tcPr>
            <w:tcW w:w="3534" w:type="pct"/>
            <w:gridSpan w:val="7"/>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r>
      <w:tr w:rsidR="00CF5298" w:rsidRPr="0020544D" w:rsidTr="00A15DBE">
        <w:trPr>
          <w:trHeight w:val="574"/>
        </w:trPr>
        <w:tc>
          <w:tcPr>
            <w:tcW w:w="5000" w:type="pct"/>
            <w:gridSpan w:val="9"/>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CF5298" w:rsidRPr="00DD0A31" w:rsidRDefault="00CF5298" w:rsidP="00A15DBE">
            <w:pPr>
              <w:spacing w:before="120" w:line="240" w:lineRule="atLeast"/>
              <w:rPr>
                <w:rFonts w:ascii="Garamond" w:hAnsi="Garamond" w:cs="Arial"/>
                <w:b/>
                <w:sz w:val="26"/>
                <w:szCs w:val="26"/>
              </w:rPr>
            </w:pPr>
            <w:r w:rsidRPr="0020544D">
              <w:rPr>
                <w:rFonts w:ascii="Garamond" w:hAnsi="Garamond" w:cs="Arial"/>
                <w:b/>
                <w:sz w:val="26"/>
                <w:szCs w:val="26"/>
              </w:rPr>
              <w:t xml:space="preserve">Udfyld nedenstående skema med oplysninger om </w:t>
            </w:r>
            <w:r w:rsidRPr="0020544D">
              <w:rPr>
                <w:rFonts w:ascii="Garamond" w:hAnsi="Garamond" w:cs="Arial"/>
                <w:b/>
                <w:sz w:val="26"/>
                <w:szCs w:val="26"/>
                <w:u w:val="single"/>
              </w:rPr>
              <w:t>alle</w:t>
            </w:r>
            <w:r w:rsidRPr="0020544D">
              <w:rPr>
                <w:rFonts w:ascii="Garamond" w:hAnsi="Garamond" w:cs="Arial"/>
                <w:b/>
                <w:sz w:val="26"/>
                <w:szCs w:val="26"/>
              </w:rPr>
              <w:t xml:space="preserve"> dine forudgående pensionsberettigede ansættelser i det offentlige (både tjenestemandsansættelser, overenskomstansættelser og lign.)</w:t>
            </w:r>
          </w:p>
        </w:tc>
      </w:tr>
      <w:tr w:rsidR="00CF5298" w:rsidRPr="0020544D" w:rsidTr="00A15DBE">
        <w:trPr>
          <w:trHeight w:val="1759"/>
        </w:trPr>
        <w:tc>
          <w:tcPr>
            <w:tcW w:w="803" w:type="pct"/>
            <w:tcBorders>
              <w:top w:val="single" w:sz="4" w:space="0" w:color="auto"/>
              <w:left w:val="single" w:sz="4" w:space="0" w:color="auto"/>
              <w:bottom w:val="single" w:sz="4" w:space="0" w:color="DEEAF6" w:themeColor="accent1" w:themeTint="33"/>
              <w:right w:val="single" w:sz="4" w:space="0" w:color="auto"/>
            </w:tcBorders>
            <w:shd w:val="clear" w:color="auto" w:fill="DEEAF6" w:themeFill="accent1" w:themeFillTint="33"/>
          </w:tcPr>
          <w:p w:rsidR="00CF5298" w:rsidRPr="0020544D" w:rsidRDefault="00CF5298" w:rsidP="00A15DBE">
            <w:pPr>
              <w:spacing w:before="20" w:after="20" w:line="240" w:lineRule="atLeast"/>
              <w:rPr>
                <w:rFonts w:ascii="Garamond" w:hAnsi="Garamond"/>
                <w:b/>
                <w:szCs w:val="20"/>
              </w:rPr>
            </w:pPr>
            <w:r w:rsidRPr="0020544D">
              <w:rPr>
                <w:rFonts w:ascii="Garamond" w:hAnsi="Garamond"/>
                <w:b/>
                <w:szCs w:val="20"/>
              </w:rPr>
              <w:t>Stillingsbetegnelse</w:t>
            </w:r>
          </w:p>
          <w:p w:rsidR="00CF5298" w:rsidRPr="0020544D" w:rsidRDefault="00CF5298" w:rsidP="00A15DBE">
            <w:pPr>
              <w:spacing w:before="20" w:after="20" w:line="240" w:lineRule="atLeast"/>
              <w:rPr>
                <w:rFonts w:ascii="Garamond" w:hAnsi="Garamond"/>
                <w:b/>
                <w:szCs w:val="20"/>
              </w:rPr>
            </w:pPr>
          </w:p>
        </w:tc>
        <w:tc>
          <w:tcPr>
            <w:tcW w:w="883" w:type="pct"/>
            <w:gridSpan w:val="2"/>
            <w:tcBorders>
              <w:top w:val="single" w:sz="4" w:space="0" w:color="auto"/>
              <w:left w:val="single" w:sz="4" w:space="0" w:color="auto"/>
              <w:bottom w:val="single" w:sz="4" w:space="0" w:color="DEEAF6" w:themeColor="accent1" w:themeTint="33"/>
              <w:right w:val="single" w:sz="4" w:space="0" w:color="auto"/>
            </w:tcBorders>
            <w:shd w:val="clear" w:color="auto" w:fill="DEEAF6" w:themeFill="accent1" w:themeFillTint="33"/>
            <w:hideMark/>
          </w:tcPr>
          <w:p w:rsidR="00CF5298" w:rsidRPr="0020544D" w:rsidRDefault="00CF5298" w:rsidP="00A15DBE">
            <w:pPr>
              <w:spacing w:before="20" w:after="20" w:line="240" w:lineRule="atLeast"/>
              <w:rPr>
                <w:rFonts w:ascii="Garamond" w:hAnsi="Garamond"/>
                <w:b/>
                <w:szCs w:val="20"/>
              </w:rPr>
            </w:pPr>
            <w:r w:rsidRPr="0020544D">
              <w:rPr>
                <w:rFonts w:ascii="Garamond" w:hAnsi="Garamond"/>
                <w:b/>
                <w:szCs w:val="20"/>
              </w:rPr>
              <w:t>Ansættelsessted</w:t>
            </w:r>
          </w:p>
        </w:tc>
        <w:tc>
          <w:tcPr>
            <w:tcW w:w="781" w:type="pct"/>
            <w:gridSpan w:val="2"/>
            <w:tcBorders>
              <w:top w:val="single" w:sz="4" w:space="0" w:color="auto"/>
              <w:left w:val="single" w:sz="4" w:space="0" w:color="auto"/>
              <w:bottom w:val="single" w:sz="4" w:space="0" w:color="DEEAF6" w:themeColor="accent1" w:themeTint="33"/>
              <w:right w:val="single" w:sz="4" w:space="0" w:color="auto"/>
            </w:tcBorders>
            <w:shd w:val="clear" w:color="auto" w:fill="DEEAF6" w:themeFill="accent1" w:themeFillTint="33"/>
            <w:hideMark/>
          </w:tcPr>
          <w:p w:rsidR="00CF5298" w:rsidRPr="0020544D" w:rsidRDefault="00CF5298" w:rsidP="00A15DBE">
            <w:pPr>
              <w:spacing w:before="20" w:after="20" w:line="240" w:lineRule="atLeast"/>
              <w:rPr>
                <w:rFonts w:ascii="Garamond" w:hAnsi="Garamond"/>
                <w:b/>
                <w:szCs w:val="20"/>
              </w:rPr>
            </w:pPr>
            <w:r w:rsidRPr="0020544D">
              <w:rPr>
                <w:rFonts w:ascii="Garamond" w:hAnsi="Garamond"/>
                <w:b/>
                <w:szCs w:val="20"/>
              </w:rPr>
              <w:t>Dato for ansættelsens start</w:t>
            </w:r>
          </w:p>
        </w:tc>
        <w:tc>
          <w:tcPr>
            <w:tcW w:w="840" w:type="pct"/>
            <w:gridSpan w:val="2"/>
            <w:tcBorders>
              <w:top w:val="single" w:sz="4" w:space="0" w:color="auto"/>
              <w:left w:val="single" w:sz="4" w:space="0" w:color="auto"/>
              <w:bottom w:val="single" w:sz="4" w:space="0" w:color="DEEAF6" w:themeColor="accent1" w:themeTint="33"/>
              <w:right w:val="single" w:sz="4" w:space="0" w:color="auto"/>
            </w:tcBorders>
            <w:shd w:val="clear" w:color="auto" w:fill="DEEAF6" w:themeFill="accent1" w:themeFillTint="33"/>
            <w:hideMark/>
          </w:tcPr>
          <w:p w:rsidR="00CF5298" w:rsidRPr="0020544D" w:rsidRDefault="00CF5298" w:rsidP="00A15DBE">
            <w:pPr>
              <w:spacing w:before="20" w:after="20" w:line="240" w:lineRule="atLeast"/>
              <w:rPr>
                <w:rFonts w:ascii="Garamond" w:hAnsi="Garamond"/>
                <w:b/>
                <w:szCs w:val="20"/>
              </w:rPr>
            </w:pPr>
            <w:r w:rsidRPr="0020544D">
              <w:rPr>
                <w:rFonts w:ascii="Garamond" w:hAnsi="Garamond"/>
                <w:b/>
                <w:szCs w:val="20"/>
              </w:rPr>
              <w:t>Dato for ansættelses ophør</w:t>
            </w:r>
          </w:p>
        </w:tc>
        <w:tc>
          <w:tcPr>
            <w:tcW w:w="733" w:type="pct"/>
            <w:tcBorders>
              <w:top w:val="single" w:sz="4" w:space="0" w:color="auto"/>
              <w:left w:val="single" w:sz="4" w:space="0" w:color="auto"/>
              <w:bottom w:val="single" w:sz="4" w:space="0" w:color="DEEAF6" w:themeColor="accent1" w:themeTint="33"/>
              <w:right w:val="single" w:sz="4" w:space="0" w:color="auto"/>
            </w:tcBorders>
            <w:shd w:val="clear" w:color="auto" w:fill="DEEAF6" w:themeFill="accent1" w:themeFillTint="33"/>
            <w:hideMark/>
          </w:tcPr>
          <w:p w:rsidR="00CF5298" w:rsidRPr="0020544D" w:rsidRDefault="00CF5298" w:rsidP="00A15DBE">
            <w:pPr>
              <w:spacing w:before="20" w:after="20" w:line="240" w:lineRule="atLeast"/>
              <w:rPr>
                <w:rFonts w:ascii="Garamond" w:hAnsi="Garamond"/>
                <w:b/>
                <w:szCs w:val="20"/>
              </w:rPr>
            </w:pPr>
            <w:r w:rsidRPr="0020544D">
              <w:rPr>
                <w:rFonts w:ascii="Garamond" w:hAnsi="Garamond"/>
                <w:b/>
                <w:szCs w:val="20"/>
              </w:rPr>
              <w:t>Beskæftigelsesgrad /kvote</w:t>
            </w:r>
          </w:p>
        </w:tc>
        <w:tc>
          <w:tcPr>
            <w:tcW w:w="960" w:type="pct"/>
            <w:tcBorders>
              <w:top w:val="single" w:sz="4" w:space="0" w:color="auto"/>
              <w:left w:val="single" w:sz="4" w:space="0" w:color="auto"/>
              <w:bottom w:val="single" w:sz="4" w:space="0" w:color="DEEAF6" w:themeColor="accent1" w:themeTint="33"/>
              <w:right w:val="single" w:sz="4" w:space="0" w:color="auto"/>
            </w:tcBorders>
            <w:shd w:val="clear" w:color="auto" w:fill="DEEAF6" w:themeFill="accent1" w:themeFillTint="33"/>
            <w:hideMark/>
          </w:tcPr>
          <w:p w:rsidR="00CF5298" w:rsidRPr="0020544D" w:rsidRDefault="00CF5298" w:rsidP="00A15DBE">
            <w:pPr>
              <w:spacing w:before="20" w:after="20" w:line="240" w:lineRule="atLeast"/>
              <w:rPr>
                <w:rFonts w:ascii="Garamond" w:hAnsi="Garamond"/>
                <w:b/>
                <w:szCs w:val="20"/>
              </w:rPr>
            </w:pPr>
            <w:r w:rsidRPr="0020544D">
              <w:rPr>
                <w:rFonts w:ascii="Garamond" w:hAnsi="Garamond"/>
                <w:b/>
                <w:szCs w:val="20"/>
              </w:rPr>
              <w:t>Pensions</w:t>
            </w:r>
            <w:r>
              <w:rPr>
                <w:rFonts w:ascii="Garamond" w:hAnsi="Garamond"/>
                <w:b/>
                <w:szCs w:val="20"/>
              </w:rPr>
              <w:t>institut</w:t>
            </w:r>
            <w:r w:rsidRPr="0020544D">
              <w:rPr>
                <w:rFonts w:ascii="Garamond" w:hAnsi="Garamond"/>
                <w:b/>
                <w:szCs w:val="20"/>
              </w:rPr>
              <w:t xml:space="preserve"> der p.t. administrerer den pensionsordning, der var tilknyttet ansættelsen</w:t>
            </w:r>
          </w:p>
        </w:tc>
      </w:tr>
      <w:tr w:rsidR="00CF5298" w:rsidRPr="0020544D" w:rsidTr="00A15DBE">
        <w:trPr>
          <w:trHeight w:val="974"/>
        </w:trPr>
        <w:tc>
          <w:tcPr>
            <w:tcW w:w="803" w:type="pct"/>
            <w:tcBorders>
              <w:top w:val="single" w:sz="4" w:space="0" w:color="DEEAF6" w:themeColor="accent1" w:themeTint="33"/>
              <w:left w:val="single" w:sz="4" w:space="0" w:color="auto"/>
              <w:bottom w:val="single" w:sz="4" w:space="0" w:color="DEEAF6" w:themeColor="accent1" w:themeTint="33"/>
              <w:right w:val="single" w:sz="4" w:space="0" w:color="auto"/>
            </w:tcBorders>
            <w:shd w:val="clear" w:color="auto" w:fill="DEEAF6" w:themeFill="accent1" w:themeFillTint="33"/>
            <w:hideMark/>
          </w:tcPr>
          <w:p w:rsidR="00CF5298" w:rsidRPr="0020544D" w:rsidRDefault="00CF5298" w:rsidP="00A15DBE">
            <w:pPr>
              <w:spacing w:before="20" w:after="20" w:line="240" w:lineRule="atLeast"/>
              <w:rPr>
                <w:rFonts w:ascii="Garamond" w:hAnsi="Garamond"/>
                <w:b/>
                <w:szCs w:val="20"/>
              </w:rPr>
            </w:pPr>
            <w:r w:rsidRPr="0020544D">
              <w:rPr>
                <w:rFonts w:ascii="Garamond" w:hAnsi="Garamond"/>
                <w:i/>
                <w:szCs w:val="20"/>
              </w:rPr>
              <w:t>Fx fuldmægtig.</w:t>
            </w:r>
          </w:p>
        </w:tc>
        <w:tc>
          <w:tcPr>
            <w:tcW w:w="883" w:type="pct"/>
            <w:gridSpan w:val="2"/>
            <w:tcBorders>
              <w:top w:val="single" w:sz="4" w:space="0" w:color="DEEAF6" w:themeColor="accent1" w:themeTint="33"/>
              <w:left w:val="single" w:sz="4" w:space="0" w:color="auto"/>
              <w:bottom w:val="single" w:sz="4" w:space="0" w:color="DEEAF6" w:themeColor="accent1" w:themeTint="33"/>
              <w:right w:val="single" w:sz="4" w:space="0" w:color="auto"/>
            </w:tcBorders>
            <w:shd w:val="clear" w:color="auto" w:fill="DEEAF6" w:themeFill="accent1" w:themeFillTint="33"/>
            <w:hideMark/>
          </w:tcPr>
          <w:p w:rsidR="00CF5298" w:rsidRPr="0020544D" w:rsidRDefault="00CF5298" w:rsidP="00A15DBE">
            <w:pPr>
              <w:spacing w:before="20" w:after="20" w:line="240" w:lineRule="atLeast"/>
              <w:rPr>
                <w:rFonts w:ascii="Garamond" w:hAnsi="Garamond"/>
                <w:b/>
                <w:szCs w:val="20"/>
              </w:rPr>
            </w:pPr>
          </w:p>
        </w:tc>
        <w:tc>
          <w:tcPr>
            <w:tcW w:w="781" w:type="pct"/>
            <w:gridSpan w:val="2"/>
            <w:tcBorders>
              <w:top w:val="single" w:sz="4" w:space="0" w:color="DEEAF6" w:themeColor="accent1" w:themeTint="33"/>
              <w:left w:val="single" w:sz="4" w:space="0" w:color="auto"/>
              <w:bottom w:val="single" w:sz="4" w:space="0" w:color="DEEAF6" w:themeColor="accent1" w:themeTint="33"/>
              <w:right w:val="single" w:sz="4" w:space="0" w:color="auto"/>
            </w:tcBorders>
            <w:shd w:val="clear" w:color="auto" w:fill="DEEAF6" w:themeFill="accent1" w:themeFillTint="33"/>
            <w:hideMark/>
          </w:tcPr>
          <w:p w:rsidR="00CF5298" w:rsidRPr="0020544D" w:rsidRDefault="00CF5298" w:rsidP="00A15DBE">
            <w:pPr>
              <w:spacing w:before="20" w:after="20" w:line="240" w:lineRule="atLeast"/>
              <w:rPr>
                <w:rFonts w:ascii="Garamond" w:hAnsi="Garamond"/>
                <w:b/>
                <w:szCs w:val="20"/>
              </w:rPr>
            </w:pPr>
            <w:r w:rsidRPr="0020544D">
              <w:rPr>
                <w:rFonts w:ascii="Garamond" w:hAnsi="Garamond"/>
                <w:i/>
                <w:szCs w:val="20"/>
              </w:rPr>
              <w:t>Dd/mm/åååå</w:t>
            </w:r>
          </w:p>
        </w:tc>
        <w:tc>
          <w:tcPr>
            <w:tcW w:w="840" w:type="pct"/>
            <w:gridSpan w:val="2"/>
            <w:tcBorders>
              <w:top w:val="single" w:sz="4" w:space="0" w:color="DEEAF6" w:themeColor="accent1" w:themeTint="33"/>
              <w:left w:val="single" w:sz="4" w:space="0" w:color="auto"/>
              <w:bottom w:val="single" w:sz="4" w:space="0" w:color="DEEAF6" w:themeColor="accent1" w:themeTint="33"/>
              <w:right w:val="single" w:sz="4" w:space="0" w:color="auto"/>
            </w:tcBorders>
            <w:shd w:val="clear" w:color="auto" w:fill="DEEAF6" w:themeFill="accent1" w:themeFillTint="33"/>
            <w:hideMark/>
          </w:tcPr>
          <w:p w:rsidR="00CF5298" w:rsidRPr="0020544D" w:rsidRDefault="00CF5298" w:rsidP="00A15DBE">
            <w:pPr>
              <w:spacing w:before="20" w:after="20" w:line="240" w:lineRule="atLeast"/>
              <w:rPr>
                <w:rFonts w:ascii="Garamond" w:hAnsi="Garamond"/>
                <w:b/>
                <w:szCs w:val="20"/>
              </w:rPr>
            </w:pPr>
            <w:r w:rsidRPr="0020544D">
              <w:rPr>
                <w:rFonts w:ascii="Garamond" w:hAnsi="Garamond"/>
                <w:i/>
                <w:szCs w:val="20"/>
              </w:rPr>
              <w:t>Dd/mm/åååå</w:t>
            </w:r>
          </w:p>
        </w:tc>
        <w:tc>
          <w:tcPr>
            <w:tcW w:w="733" w:type="pct"/>
            <w:tcBorders>
              <w:top w:val="single" w:sz="4" w:space="0" w:color="DEEAF6" w:themeColor="accent1" w:themeTint="33"/>
              <w:left w:val="single" w:sz="4" w:space="0" w:color="auto"/>
              <w:bottom w:val="single" w:sz="4" w:space="0" w:color="DEEAF6" w:themeColor="accent1" w:themeTint="33"/>
              <w:right w:val="single" w:sz="4" w:space="0" w:color="auto"/>
            </w:tcBorders>
            <w:shd w:val="clear" w:color="auto" w:fill="DEEAF6" w:themeFill="accent1" w:themeFillTint="33"/>
            <w:hideMark/>
          </w:tcPr>
          <w:p w:rsidR="00CF5298" w:rsidRPr="0020544D" w:rsidRDefault="00CF5298" w:rsidP="00A15DBE">
            <w:pPr>
              <w:spacing w:before="20" w:after="20" w:line="240" w:lineRule="atLeast"/>
              <w:rPr>
                <w:rFonts w:ascii="Garamond" w:hAnsi="Garamond"/>
                <w:b/>
                <w:szCs w:val="20"/>
              </w:rPr>
            </w:pPr>
            <w:r w:rsidRPr="0020544D">
              <w:rPr>
                <w:rFonts w:ascii="Garamond" w:hAnsi="Garamond"/>
                <w:i/>
                <w:iCs/>
                <w:szCs w:val="20"/>
              </w:rPr>
              <w:t>Fx. 100 % eller 37 timer pr. uge.</w:t>
            </w:r>
          </w:p>
        </w:tc>
        <w:tc>
          <w:tcPr>
            <w:tcW w:w="960" w:type="pct"/>
            <w:tcBorders>
              <w:top w:val="single" w:sz="4" w:space="0" w:color="DEEAF6" w:themeColor="accent1" w:themeTint="33"/>
              <w:left w:val="single" w:sz="4" w:space="0" w:color="auto"/>
              <w:bottom w:val="single" w:sz="4" w:space="0" w:color="DEEAF6" w:themeColor="accent1" w:themeTint="33"/>
              <w:right w:val="single" w:sz="4" w:space="0" w:color="auto"/>
            </w:tcBorders>
            <w:shd w:val="clear" w:color="auto" w:fill="DEEAF6" w:themeFill="accent1" w:themeFillTint="33"/>
            <w:hideMark/>
          </w:tcPr>
          <w:p w:rsidR="00CF5298" w:rsidRPr="0020544D" w:rsidRDefault="00CF5298" w:rsidP="00A15DBE">
            <w:pPr>
              <w:spacing w:before="20" w:after="20" w:line="240" w:lineRule="atLeast"/>
              <w:rPr>
                <w:rFonts w:ascii="Garamond" w:hAnsi="Garamond"/>
                <w:b/>
                <w:szCs w:val="20"/>
              </w:rPr>
            </w:pPr>
            <w:r w:rsidRPr="0020544D">
              <w:rPr>
                <w:rFonts w:ascii="Garamond" w:hAnsi="Garamond"/>
                <w:i/>
                <w:szCs w:val="20"/>
              </w:rPr>
              <w:t>Fx P+</w:t>
            </w:r>
            <w:r>
              <w:rPr>
                <w:rFonts w:ascii="Garamond" w:hAnsi="Garamond"/>
                <w:i/>
                <w:szCs w:val="20"/>
              </w:rPr>
              <w:t>, SamPension, PFA</w:t>
            </w:r>
          </w:p>
        </w:tc>
      </w:tr>
      <w:tr w:rsidR="00CF5298" w:rsidRPr="0020544D" w:rsidTr="00A15DBE">
        <w:trPr>
          <w:trHeight w:val="289"/>
        </w:trPr>
        <w:tc>
          <w:tcPr>
            <w:tcW w:w="803" w:type="pct"/>
            <w:tcBorders>
              <w:top w:val="single" w:sz="4" w:space="0" w:color="DEEAF6" w:themeColor="accent1" w:themeTint="33"/>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883" w:type="pct"/>
            <w:gridSpan w:val="2"/>
            <w:tcBorders>
              <w:top w:val="single" w:sz="4" w:space="0" w:color="DEEAF6" w:themeColor="accent1" w:themeTint="33"/>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781" w:type="pct"/>
            <w:gridSpan w:val="2"/>
            <w:tcBorders>
              <w:top w:val="single" w:sz="4" w:space="0" w:color="DEEAF6" w:themeColor="accent1" w:themeTint="33"/>
              <w:left w:val="single" w:sz="4" w:space="0" w:color="auto"/>
              <w:bottom w:val="single" w:sz="4" w:space="0" w:color="auto"/>
              <w:right w:val="single" w:sz="4" w:space="0" w:color="auto"/>
            </w:tcBorders>
          </w:tcPr>
          <w:p w:rsidR="00CF5298" w:rsidRPr="0020544D" w:rsidRDefault="00CF5298" w:rsidP="00A15DBE">
            <w:pPr>
              <w:rPr>
                <w:rFonts w:ascii="Garamond" w:hAnsi="Garamond"/>
                <w:sz w:val="24"/>
                <w:highlight w:val="yellow"/>
              </w:rPr>
            </w:pPr>
          </w:p>
        </w:tc>
        <w:tc>
          <w:tcPr>
            <w:tcW w:w="840" w:type="pct"/>
            <w:gridSpan w:val="2"/>
            <w:tcBorders>
              <w:top w:val="single" w:sz="4" w:space="0" w:color="DEEAF6" w:themeColor="accent1" w:themeTint="33"/>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highlight w:val="yellow"/>
              </w:rPr>
            </w:pPr>
          </w:p>
        </w:tc>
        <w:tc>
          <w:tcPr>
            <w:tcW w:w="733" w:type="pct"/>
            <w:tcBorders>
              <w:top w:val="single" w:sz="4" w:space="0" w:color="DEEAF6" w:themeColor="accent1" w:themeTint="33"/>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iCs/>
                <w:sz w:val="24"/>
              </w:rPr>
            </w:pPr>
          </w:p>
        </w:tc>
        <w:tc>
          <w:tcPr>
            <w:tcW w:w="960" w:type="pct"/>
            <w:tcBorders>
              <w:top w:val="single" w:sz="4" w:space="0" w:color="DEEAF6" w:themeColor="accent1" w:themeTint="33"/>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r>
      <w:tr w:rsidR="00CF5298" w:rsidRPr="0020544D" w:rsidTr="00A15DBE">
        <w:trPr>
          <w:trHeight w:val="289"/>
        </w:trPr>
        <w:tc>
          <w:tcPr>
            <w:tcW w:w="803"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883"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781"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rPr>
                <w:rFonts w:ascii="Garamond" w:hAnsi="Garamond"/>
                <w:sz w:val="24"/>
                <w:highlight w:val="yellow"/>
              </w:rPr>
            </w:pPr>
          </w:p>
        </w:tc>
        <w:tc>
          <w:tcPr>
            <w:tcW w:w="840"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highlight w:val="yellow"/>
              </w:rPr>
            </w:pPr>
          </w:p>
        </w:tc>
        <w:tc>
          <w:tcPr>
            <w:tcW w:w="733"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iCs/>
                <w:sz w:val="24"/>
              </w:rPr>
            </w:pPr>
          </w:p>
        </w:tc>
        <w:tc>
          <w:tcPr>
            <w:tcW w:w="960"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r>
      <w:tr w:rsidR="00CF5298" w:rsidRPr="0020544D" w:rsidTr="00A15DBE">
        <w:trPr>
          <w:trHeight w:val="289"/>
        </w:trPr>
        <w:tc>
          <w:tcPr>
            <w:tcW w:w="803"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883"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781"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rPr>
                <w:rFonts w:ascii="Garamond" w:hAnsi="Garamond"/>
                <w:sz w:val="24"/>
                <w:highlight w:val="yellow"/>
              </w:rPr>
            </w:pPr>
          </w:p>
        </w:tc>
        <w:tc>
          <w:tcPr>
            <w:tcW w:w="840"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highlight w:val="yellow"/>
              </w:rPr>
            </w:pPr>
          </w:p>
        </w:tc>
        <w:tc>
          <w:tcPr>
            <w:tcW w:w="733"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iCs/>
                <w:sz w:val="24"/>
              </w:rPr>
            </w:pPr>
          </w:p>
        </w:tc>
        <w:tc>
          <w:tcPr>
            <w:tcW w:w="960"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r>
      <w:tr w:rsidR="00CF5298" w:rsidRPr="0020544D" w:rsidTr="00A15DBE">
        <w:trPr>
          <w:trHeight w:val="289"/>
        </w:trPr>
        <w:tc>
          <w:tcPr>
            <w:tcW w:w="803"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883"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781"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rPr>
                <w:rFonts w:ascii="Garamond" w:hAnsi="Garamond"/>
                <w:sz w:val="24"/>
                <w:highlight w:val="yellow"/>
              </w:rPr>
            </w:pPr>
          </w:p>
        </w:tc>
        <w:tc>
          <w:tcPr>
            <w:tcW w:w="840"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highlight w:val="yellow"/>
              </w:rPr>
            </w:pPr>
          </w:p>
        </w:tc>
        <w:tc>
          <w:tcPr>
            <w:tcW w:w="733"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iCs/>
                <w:sz w:val="24"/>
              </w:rPr>
            </w:pPr>
          </w:p>
        </w:tc>
        <w:tc>
          <w:tcPr>
            <w:tcW w:w="960"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r>
      <w:tr w:rsidR="00CF5298" w:rsidRPr="0020544D" w:rsidTr="00A15DBE">
        <w:trPr>
          <w:trHeight w:val="289"/>
        </w:trPr>
        <w:tc>
          <w:tcPr>
            <w:tcW w:w="803"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883"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781"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rPr>
                <w:rFonts w:ascii="Garamond" w:hAnsi="Garamond"/>
                <w:sz w:val="24"/>
                <w:highlight w:val="yellow"/>
              </w:rPr>
            </w:pPr>
          </w:p>
        </w:tc>
        <w:tc>
          <w:tcPr>
            <w:tcW w:w="840"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highlight w:val="yellow"/>
              </w:rPr>
            </w:pPr>
          </w:p>
        </w:tc>
        <w:tc>
          <w:tcPr>
            <w:tcW w:w="733"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iCs/>
                <w:sz w:val="24"/>
              </w:rPr>
            </w:pPr>
          </w:p>
        </w:tc>
        <w:tc>
          <w:tcPr>
            <w:tcW w:w="960"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r>
      <w:tr w:rsidR="00CF5298" w:rsidRPr="0020544D" w:rsidTr="00A15DBE">
        <w:trPr>
          <w:trHeight w:val="289"/>
        </w:trPr>
        <w:tc>
          <w:tcPr>
            <w:tcW w:w="803"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883"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781"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rPr>
                <w:rFonts w:ascii="Garamond" w:hAnsi="Garamond"/>
                <w:sz w:val="24"/>
                <w:highlight w:val="yellow"/>
              </w:rPr>
            </w:pPr>
          </w:p>
        </w:tc>
        <w:tc>
          <w:tcPr>
            <w:tcW w:w="840"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highlight w:val="yellow"/>
              </w:rPr>
            </w:pPr>
          </w:p>
        </w:tc>
        <w:tc>
          <w:tcPr>
            <w:tcW w:w="733"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iCs/>
                <w:sz w:val="24"/>
              </w:rPr>
            </w:pPr>
          </w:p>
        </w:tc>
        <w:tc>
          <w:tcPr>
            <w:tcW w:w="960"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r>
      <w:tr w:rsidR="00CF5298" w:rsidRPr="0020544D" w:rsidTr="00A15DBE">
        <w:trPr>
          <w:trHeight w:val="289"/>
        </w:trPr>
        <w:tc>
          <w:tcPr>
            <w:tcW w:w="803"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883"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781"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rPr>
                <w:rFonts w:ascii="Garamond" w:hAnsi="Garamond"/>
                <w:sz w:val="24"/>
                <w:highlight w:val="yellow"/>
              </w:rPr>
            </w:pPr>
          </w:p>
        </w:tc>
        <w:tc>
          <w:tcPr>
            <w:tcW w:w="840"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highlight w:val="yellow"/>
              </w:rPr>
            </w:pPr>
          </w:p>
        </w:tc>
        <w:tc>
          <w:tcPr>
            <w:tcW w:w="733"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iCs/>
                <w:sz w:val="24"/>
              </w:rPr>
            </w:pPr>
          </w:p>
        </w:tc>
        <w:tc>
          <w:tcPr>
            <w:tcW w:w="960"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r>
      <w:tr w:rsidR="00CF5298" w:rsidRPr="0020544D" w:rsidTr="00A15DBE">
        <w:trPr>
          <w:trHeight w:val="289"/>
        </w:trPr>
        <w:tc>
          <w:tcPr>
            <w:tcW w:w="803"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883"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781"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rPr>
                <w:rFonts w:ascii="Garamond" w:hAnsi="Garamond"/>
                <w:sz w:val="24"/>
                <w:highlight w:val="yellow"/>
              </w:rPr>
            </w:pPr>
          </w:p>
        </w:tc>
        <w:tc>
          <w:tcPr>
            <w:tcW w:w="840"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highlight w:val="yellow"/>
              </w:rPr>
            </w:pPr>
          </w:p>
        </w:tc>
        <w:tc>
          <w:tcPr>
            <w:tcW w:w="733"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iCs/>
                <w:sz w:val="24"/>
              </w:rPr>
            </w:pPr>
          </w:p>
        </w:tc>
        <w:tc>
          <w:tcPr>
            <w:tcW w:w="960"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r>
      <w:tr w:rsidR="00CF5298" w:rsidRPr="0020544D" w:rsidTr="00A15DBE">
        <w:trPr>
          <w:trHeight w:val="289"/>
        </w:trPr>
        <w:tc>
          <w:tcPr>
            <w:tcW w:w="803"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883"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781"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rPr>
                <w:rFonts w:ascii="Garamond" w:hAnsi="Garamond"/>
                <w:sz w:val="24"/>
                <w:highlight w:val="yellow"/>
              </w:rPr>
            </w:pPr>
          </w:p>
        </w:tc>
        <w:tc>
          <w:tcPr>
            <w:tcW w:w="840"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highlight w:val="yellow"/>
              </w:rPr>
            </w:pPr>
          </w:p>
        </w:tc>
        <w:tc>
          <w:tcPr>
            <w:tcW w:w="733"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iCs/>
                <w:sz w:val="24"/>
              </w:rPr>
            </w:pPr>
          </w:p>
        </w:tc>
        <w:tc>
          <w:tcPr>
            <w:tcW w:w="960"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r>
      <w:tr w:rsidR="00CF5298" w:rsidRPr="0020544D" w:rsidTr="00A15DBE">
        <w:trPr>
          <w:trHeight w:val="289"/>
        </w:trPr>
        <w:tc>
          <w:tcPr>
            <w:tcW w:w="803"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883"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781"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rPr>
                <w:rFonts w:ascii="Garamond" w:hAnsi="Garamond"/>
                <w:sz w:val="24"/>
                <w:highlight w:val="yellow"/>
              </w:rPr>
            </w:pPr>
          </w:p>
        </w:tc>
        <w:tc>
          <w:tcPr>
            <w:tcW w:w="840"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highlight w:val="yellow"/>
              </w:rPr>
            </w:pPr>
          </w:p>
        </w:tc>
        <w:tc>
          <w:tcPr>
            <w:tcW w:w="733"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iCs/>
                <w:sz w:val="24"/>
              </w:rPr>
            </w:pPr>
          </w:p>
        </w:tc>
        <w:tc>
          <w:tcPr>
            <w:tcW w:w="960"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r>
      <w:tr w:rsidR="00CF5298" w:rsidRPr="0020544D" w:rsidTr="00A15DBE">
        <w:trPr>
          <w:trHeight w:val="456"/>
        </w:trPr>
        <w:tc>
          <w:tcPr>
            <w:tcW w:w="803"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883"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c>
          <w:tcPr>
            <w:tcW w:w="781"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highlight w:val="yellow"/>
              </w:rPr>
            </w:pPr>
          </w:p>
        </w:tc>
        <w:tc>
          <w:tcPr>
            <w:tcW w:w="840"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highlight w:val="yellow"/>
              </w:rPr>
            </w:pPr>
          </w:p>
        </w:tc>
        <w:tc>
          <w:tcPr>
            <w:tcW w:w="733"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iCs/>
                <w:sz w:val="24"/>
              </w:rPr>
            </w:pPr>
          </w:p>
        </w:tc>
        <w:tc>
          <w:tcPr>
            <w:tcW w:w="960" w:type="pct"/>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r>
      <w:tr w:rsidR="00CF5298" w:rsidRPr="00656C69" w:rsidTr="00A15DBE">
        <w:trPr>
          <w:trHeight w:val="456"/>
        </w:trPr>
        <w:tc>
          <w:tcPr>
            <w:tcW w:w="803" w:type="pct"/>
            <w:tcBorders>
              <w:top w:val="single" w:sz="4" w:space="0" w:color="auto"/>
              <w:left w:val="single" w:sz="4" w:space="0" w:color="auto"/>
              <w:bottom w:val="single" w:sz="4" w:space="0" w:color="auto"/>
              <w:right w:val="single" w:sz="4" w:space="0" w:color="auto"/>
            </w:tcBorders>
          </w:tcPr>
          <w:p w:rsidR="00CF5298" w:rsidRPr="00656C69" w:rsidRDefault="00CF5298" w:rsidP="00A15DBE">
            <w:pPr>
              <w:spacing w:after="0"/>
              <w:rPr>
                <w:rFonts w:ascii="Garamond" w:hAnsi="Garamond"/>
                <w:sz w:val="24"/>
              </w:rPr>
            </w:pPr>
          </w:p>
        </w:tc>
        <w:tc>
          <w:tcPr>
            <w:tcW w:w="883" w:type="pct"/>
            <w:gridSpan w:val="2"/>
            <w:tcBorders>
              <w:top w:val="single" w:sz="4" w:space="0" w:color="auto"/>
              <w:left w:val="single" w:sz="4" w:space="0" w:color="auto"/>
              <w:bottom w:val="single" w:sz="4" w:space="0" w:color="auto"/>
              <w:right w:val="single" w:sz="4" w:space="0" w:color="auto"/>
            </w:tcBorders>
          </w:tcPr>
          <w:p w:rsidR="00CF5298" w:rsidRPr="00656C69" w:rsidRDefault="00CF5298" w:rsidP="00A15DBE">
            <w:pPr>
              <w:spacing w:after="0"/>
              <w:rPr>
                <w:rFonts w:ascii="Garamond" w:hAnsi="Garamond"/>
                <w:sz w:val="24"/>
              </w:rPr>
            </w:pPr>
          </w:p>
        </w:tc>
        <w:tc>
          <w:tcPr>
            <w:tcW w:w="781" w:type="pct"/>
            <w:gridSpan w:val="2"/>
            <w:tcBorders>
              <w:top w:val="single" w:sz="4" w:space="0" w:color="auto"/>
              <w:left w:val="single" w:sz="4" w:space="0" w:color="auto"/>
              <w:bottom w:val="single" w:sz="4" w:space="0" w:color="auto"/>
              <w:right w:val="single" w:sz="4" w:space="0" w:color="auto"/>
            </w:tcBorders>
          </w:tcPr>
          <w:p w:rsidR="00CF5298" w:rsidRPr="00656C69" w:rsidRDefault="00CF5298" w:rsidP="00A15DBE">
            <w:pPr>
              <w:spacing w:after="0"/>
              <w:rPr>
                <w:rFonts w:ascii="Garamond" w:hAnsi="Garamond"/>
                <w:sz w:val="24"/>
              </w:rPr>
            </w:pPr>
          </w:p>
        </w:tc>
        <w:tc>
          <w:tcPr>
            <w:tcW w:w="840" w:type="pct"/>
            <w:gridSpan w:val="2"/>
            <w:tcBorders>
              <w:top w:val="single" w:sz="4" w:space="0" w:color="auto"/>
              <w:left w:val="single" w:sz="4" w:space="0" w:color="auto"/>
              <w:bottom w:val="single" w:sz="4" w:space="0" w:color="auto"/>
              <w:right w:val="single" w:sz="4" w:space="0" w:color="auto"/>
            </w:tcBorders>
          </w:tcPr>
          <w:p w:rsidR="00CF5298" w:rsidRPr="00656C69" w:rsidRDefault="00CF5298" w:rsidP="00A15DBE">
            <w:pPr>
              <w:spacing w:after="0"/>
              <w:rPr>
                <w:rFonts w:ascii="Garamond" w:hAnsi="Garamond"/>
                <w:sz w:val="24"/>
              </w:rPr>
            </w:pPr>
          </w:p>
        </w:tc>
        <w:tc>
          <w:tcPr>
            <w:tcW w:w="733" w:type="pct"/>
            <w:tcBorders>
              <w:top w:val="single" w:sz="4" w:space="0" w:color="auto"/>
              <w:left w:val="single" w:sz="4" w:space="0" w:color="auto"/>
              <w:bottom w:val="single" w:sz="4" w:space="0" w:color="auto"/>
              <w:right w:val="single" w:sz="4" w:space="0" w:color="auto"/>
            </w:tcBorders>
          </w:tcPr>
          <w:p w:rsidR="00CF5298" w:rsidRPr="00656C69" w:rsidRDefault="00CF5298" w:rsidP="00A15DBE">
            <w:pPr>
              <w:spacing w:after="0"/>
              <w:rPr>
                <w:rFonts w:ascii="Garamond" w:hAnsi="Garamond"/>
                <w:iCs/>
                <w:sz w:val="24"/>
              </w:rPr>
            </w:pPr>
          </w:p>
        </w:tc>
        <w:tc>
          <w:tcPr>
            <w:tcW w:w="960" w:type="pct"/>
            <w:tcBorders>
              <w:top w:val="single" w:sz="4" w:space="0" w:color="auto"/>
              <w:left w:val="single" w:sz="4" w:space="0" w:color="auto"/>
              <w:bottom w:val="single" w:sz="4" w:space="0" w:color="auto"/>
              <w:right w:val="single" w:sz="4" w:space="0" w:color="auto"/>
            </w:tcBorders>
          </w:tcPr>
          <w:p w:rsidR="00CF5298" w:rsidRPr="00656C69" w:rsidRDefault="00CF5298" w:rsidP="00A15DBE">
            <w:pPr>
              <w:spacing w:after="0"/>
              <w:rPr>
                <w:rFonts w:ascii="Garamond" w:hAnsi="Garamond"/>
                <w:sz w:val="24"/>
              </w:rPr>
            </w:pPr>
          </w:p>
        </w:tc>
      </w:tr>
      <w:tr w:rsidR="00CF5298" w:rsidRPr="00656C69" w:rsidTr="00A15DBE">
        <w:trPr>
          <w:trHeight w:val="456"/>
        </w:trPr>
        <w:tc>
          <w:tcPr>
            <w:tcW w:w="803" w:type="pct"/>
            <w:tcBorders>
              <w:top w:val="single" w:sz="4" w:space="0" w:color="auto"/>
              <w:left w:val="single" w:sz="4" w:space="0" w:color="auto"/>
              <w:bottom w:val="single" w:sz="4" w:space="0" w:color="auto"/>
              <w:right w:val="single" w:sz="4" w:space="0" w:color="auto"/>
            </w:tcBorders>
          </w:tcPr>
          <w:p w:rsidR="00CF5298" w:rsidRPr="00656C69" w:rsidRDefault="00CF5298" w:rsidP="00A15DBE">
            <w:pPr>
              <w:spacing w:after="0"/>
              <w:rPr>
                <w:rFonts w:ascii="Garamond" w:hAnsi="Garamond"/>
                <w:sz w:val="24"/>
              </w:rPr>
            </w:pPr>
          </w:p>
        </w:tc>
        <w:tc>
          <w:tcPr>
            <w:tcW w:w="883" w:type="pct"/>
            <w:gridSpan w:val="2"/>
            <w:tcBorders>
              <w:top w:val="single" w:sz="4" w:space="0" w:color="auto"/>
              <w:left w:val="single" w:sz="4" w:space="0" w:color="auto"/>
              <w:bottom w:val="single" w:sz="4" w:space="0" w:color="auto"/>
              <w:right w:val="single" w:sz="4" w:space="0" w:color="auto"/>
            </w:tcBorders>
          </w:tcPr>
          <w:p w:rsidR="00CF5298" w:rsidRPr="00656C69" w:rsidRDefault="00CF5298" w:rsidP="00A15DBE">
            <w:pPr>
              <w:spacing w:after="0"/>
              <w:rPr>
                <w:rFonts w:ascii="Garamond" w:hAnsi="Garamond"/>
                <w:sz w:val="24"/>
              </w:rPr>
            </w:pPr>
          </w:p>
        </w:tc>
        <w:tc>
          <w:tcPr>
            <w:tcW w:w="781" w:type="pct"/>
            <w:gridSpan w:val="2"/>
            <w:tcBorders>
              <w:top w:val="single" w:sz="4" w:space="0" w:color="auto"/>
              <w:left w:val="single" w:sz="4" w:space="0" w:color="auto"/>
              <w:bottom w:val="single" w:sz="4" w:space="0" w:color="auto"/>
              <w:right w:val="single" w:sz="4" w:space="0" w:color="auto"/>
            </w:tcBorders>
          </w:tcPr>
          <w:p w:rsidR="00CF5298" w:rsidRPr="00656C69" w:rsidRDefault="00CF5298" w:rsidP="00A15DBE">
            <w:pPr>
              <w:spacing w:after="0"/>
              <w:rPr>
                <w:rFonts w:ascii="Garamond" w:hAnsi="Garamond"/>
                <w:sz w:val="24"/>
              </w:rPr>
            </w:pPr>
          </w:p>
        </w:tc>
        <w:tc>
          <w:tcPr>
            <w:tcW w:w="840" w:type="pct"/>
            <w:gridSpan w:val="2"/>
            <w:tcBorders>
              <w:top w:val="single" w:sz="4" w:space="0" w:color="auto"/>
              <w:left w:val="single" w:sz="4" w:space="0" w:color="auto"/>
              <w:bottom w:val="single" w:sz="4" w:space="0" w:color="auto"/>
              <w:right w:val="single" w:sz="4" w:space="0" w:color="auto"/>
            </w:tcBorders>
          </w:tcPr>
          <w:p w:rsidR="00CF5298" w:rsidRPr="00656C69" w:rsidRDefault="00CF5298" w:rsidP="00A15DBE">
            <w:pPr>
              <w:spacing w:after="0"/>
              <w:rPr>
                <w:rFonts w:ascii="Garamond" w:hAnsi="Garamond"/>
                <w:sz w:val="24"/>
              </w:rPr>
            </w:pPr>
          </w:p>
        </w:tc>
        <w:tc>
          <w:tcPr>
            <w:tcW w:w="733" w:type="pct"/>
            <w:tcBorders>
              <w:top w:val="single" w:sz="4" w:space="0" w:color="auto"/>
              <w:left w:val="single" w:sz="4" w:space="0" w:color="auto"/>
              <w:bottom w:val="single" w:sz="4" w:space="0" w:color="auto"/>
              <w:right w:val="single" w:sz="4" w:space="0" w:color="auto"/>
            </w:tcBorders>
          </w:tcPr>
          <w:p w:rsidR="00CF5298" w:rsidRPr="00656C69" w:rsidRDefault="00CF5298" w:rsidP="00A15DBE">
            <w:pPr>
              <w:spacing w:after="0"/>
              <w:rPr>
                <w:rFonts w:ascii="Garamond" w:hAnsi="Garamond"/>
                <w:iCs/>
                <w:sz w:val="24"/>
              </w:rPr>
            </w:pPr>
          </w:p>
        </w:tc>
        <w:tc>
          <w:tcPr>
            <w:tcW w:w="960" w:type="pct"/>
            <w:tcBorders>
              <w:top w:val="single" w:sz="4" w:space="0" w:color="auto"/>
              <w:left w:val="single" w:sz="4" w:space="0" w:color="auto"/>
              <w:bottom w:val="single" w:sz="4" w:space="0" w:color="auto"/>
              <w:right w:val="single" w:sz="4" w:space="0" w:color="auto"/>
            </w:tcBorders>
          </w:tcPr>
          <w:p w:rsidR="00CF5298" w:rsidRPr="00656C69" w:rsidRDefault="00CF5298" w:rsidP="00A15DBE">
            <w:pPr>
              <w:spacing w:after="0"/>
              <w:rPr>
                <w:rFonts w:ascii="Garamond" w:hAnsi="Garamond"/>
                <w:sz w:val="24"/>
              </w:rPr>
            </w:pPr>
          </w:p>
        </w:tc>
      </w:tr>
      <w:tr w:rsidR="00CF5298" w:rsidRPr="00656C69" w:rsidTr="00A15DBE">
        <w:trPr>
          <w:trHeight w:val="456"/>
        </w:trPr>
        <w:tc>
          <w:tcPr>
            <w:tcW w:w="803" w:type="pct"/>
            <w:tcBorders>
              <w:top w:val="single" w:sz="4" w:space="0" w:color="auto"/>
              <w:left w:val="single" w:sz="4" w:space="0" w:color="auto"/>
              <w:bottom w:val="single" w:sz="4" w:space="0" w:color="auto"/>
              <w:right w:val="single" w:sz="4" w:space="0" w:color="auto"/>
            </w:tcBorders>
          </w:tcPr>
          <w:p w:rsidR="00CF5298" w:rsidRPr="00656C69" w:rsidRDefault="00CF5298" w:rsidP="00A15DBE">
            <w:pPr>
              <w:spacing w:after="0"/>
              <w:rPr>
                <w:rFonts w:ascii="Garamond" w:hAnsi="Garamond"/>
                <w:sz w:val="24"/>
              </w:rPr>
            </w:pPr>
          </w:p>
        </w:tc>
        <w:tc>
          <w:tcPr>
            <w:tcW w:w="883" w:type="pct"/>
            <w:gridSpan w:val="2"/>
            <w:tcBorders>
              <w:top w:val="single" w:sz="4" w:space="0" w:color="auto"/>
              <w:left w:val="single" w:sz="4" w:space="0" w:color="auto"/>
              <w:bottom w:val="single" w:sz="4" w:space="0" w:color="auto"/>
              <w:right w:val="single" w:sz="4" w:space="0" w:color="auto"/>
            </w:tcBorders>
          </w:tcPr>
          <w:p w:rsidR="00CF5298" w:rsidRPr="00656C69" w:rsidRDefault="00CF5298" w:rsidP="00A15DBE">
            <w:pPr>
              <w:spacing w:after="0"/>
              <w:rPr>
                <w:rFonts w:ascii="Garamond" w:hAnsi="Garamond"/>
                <w:sz w:val="24"/>
              </w:rPr>
            </w:pPr>
          </w:p>
        </w:tc>
        <w:tc>
          <w:tcPr>
            <w:tcW w:w="781" w:type="pct"/>
            <w:gridSpan w:val="2"/>
            <w:tcBorders>
              <w:top w:val="single" w:sz="4" w:space="0" w:color="auto"/>
              <w:left w:val="single" w:sz="4" w:space="0" w:color="auto"/>
              <w:bottom w:val="single" w:sz="4" w:space="0" w:color="auto"/>
              <w:right w:val="single" w:sz="4" w:space="0" w:color="auto"/>
            </w:tcBorders>
          </w:tcPr>
          <w:p w:rsidR="00CF5298" w:rsidRPr="00656C69" w:rsidRDefault="00CF5298" w:rsidP="00A15DBE">
            <w:pPr>
              <w:spacing w:after="0"/>
              <w:rPr>
                <w:rFonts w:ascii="Garamond" w:hAnsi="Garamond"/>
                <w:sz w:val="24"/>
              </w:rPr>
            </w:pPr>
          </w:p>
        </w:tc>
        <w:tc>
          <w:tcPr>
            <w:tcW w:w="840" w:type="pct"/>
            <w:gridSpan w:val="2"/>
            <w:tcBorders>
              <w:top w:val="single" w:sz="4" w:space="0" w:color="auto"/>
              <w:left w:val="single" w:sz="4" w:space="0" w:color="auto"/>
              <w:bottom w:val="single" w:sz="4" w:space="0" w:color="auto"/>
              <w:right w:val="single" w:sz="4" w:space="0" w:color="auto"/>
            </w:tcBorders>
          </w:tcPr>
          <w:p w:rsidR="00CF5298" w:rsidRPr="00656C69" w:rsidRDefault="00CF5298" w:rsidP="00A15DBE">
            <w:pPr>
              <w:spacing w:after="0"/>
              <w:rPr>
                <w:rFonts w:ascii="Garamond" w:hAnsi="Garamond"/>
                <w:sz w:val="24"/>
              </w:rPr>
            </w:pPr>
          </w:p>
        </w:tc>
        <w:tc>
          <w:tcPr>
            <w:tcW w:w="733" w:type="pct"/>
            <w:tcBorders>
              <w:top w:val="single" w:sz="4" w:space="0" w:color="auto"/>
              <w:left w:val="single" w:sz="4" w:space="0" w:color="auto"/>
              <w:bottom w:val="single" w:sz="4" w:space="0" w:color="auto"/>
              <w:right w:val="single" w:sz="4" w:space="0" w:color="auto"/>
            </w:tcBorders>
          </w:tcPr>
          <w:p w:rsidR="00CF5298" w:rsidRPr="00656C69" w:rsidRDefault="00CF5298" w:rsidP="00A15DBE">
            <w:pPr>
              <w:spacing w:after="0"/>
              <w:rPr>
                <w:rFonts w:ascii="Garamond" w:hAnsi="Garamond"/>
                <w:iCs/>
                <w:sz w:val="24"/>
              </w:rPr>
            </w:pPr>
          </w:p>
        </w:tc>
        <w:tc>
          <w:tcPr>
            <w:tcW w:w="960" w:type="pct"/>
            <w:tcBorders>
              <w:top w:val="single" w:sz="4" w:space="0" w:color="auto"/>
              <w:left w:val="single" w:sz="4" w:space="0" w:color="auto"/>
              <w:bottom w:val="single" w:sz="4" w:space="0" w:color="auto"/>
              <w:right w:val="single" w:sz="4" w:space="0" w:color="auto"/>
            </w:tcBorders>
          </w:tcPr>
          <w:p w:rsidR="00CF5298" w:rsidRPr="00656C69" w:rsidRDefault="00CF5298" w:rsidP="00A15DBE">
            <w:pPr>
              <w:spacing w:after="0"/>
              <w:rPr>
                <w:rFonts w:ascii="Garamond" w:hAnsi="Garamond"/>
                <w:sz w:val="24"/>
              </w:rPr>
            </w:pPr>
          </w:p>
        </w:tc>
      </w:tr>
      <w:tr w:rsidR="00CF5298" w:rsidRPr="0020544D" w:rsidTr="00A15DBE">
        <w:trPr>
          <w:trHeight w:val="409"/>
        </w:trPr>
        <w:tc>
          <w:tcPr>
            <w:tcW w:w="5000" w:type="pct"/>
            <w:gridSpan w:val="9"/>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F5298" w:rsidRPr="0020544D" w:rsidRDefault="00CF5298" w:rsidP="00A15DBE">
            <w:pPr>
              <w:spacing w:before="120" w:after="0" w:line="240" w:lineRule="atLeast"/>
              <w:rPr>
                <w:rFonts w:ascii="Garamond" w:hAnsi="Garamond" w:cs="Arial"/>
                <w:b/>
                <w:bCs/>
                <w:i/>
                <w:iCs/>
                <w:sz w:val="26"/>
              </w:rPr>
            </w:pPr>
            <w:r w:rsidRPr="0020544D">
              <w:rPr>
                <w:rFonts w:ascii="Garamond" w:hAnsi="Garamond"/>
                <w:noProof/>
              </w:rPr>
              <w:drawing>
                <wp:anchor distT="0" distB="0" distL="114300" distR="114300" simplePos="0" relativeHeight="251659264" behindDoc="1" locked="0" layoutInCell="1" allowOverlap="1" wp14:anchorId="73C808DD" wp14:editId="5C08EA03">
                  <wp:simplePos x="0" y="0"/>
                  <wp:positionH relativeFrom="column">
                    <wp:posOffset>-20320</wp:posOffset>
                  </wp:positionH>
                  <wp:positionV relativeFrom="paragraph">
                    <wp:posOffset>45720</wp:posOffset>
                  </wp:positionV>
                  <wp:extent cx="381000" cy="381000"/>
                  <wp:effectExtent l="0" t="0" r="0" b="0"/>
                  <wp:wrapTight wrapText="bothSides">
                    <wp:wrapPolygon edited="0">
                      <wp:start x="6480" y="0"/>
                      <wp:lineTo x="0" y="4320"/>
                      <wp:lineTo x="2160" y="20520"/>
                      <wp:lineTo x="19440" y="20520"/>
                      <wp:lineTo x="20520" y="8640"/>
                      <wp:lineTo x="18360" y="2160"/>
                      <wp:lineTo x="14040" y="0"/>
                      <wp:lineTo x="6480" y="0"/>
                    </wp:wrapPolygon>
                  </wp:wrapTight>
                  <wp:docPr id="12" name="Grafik 12" descr="Clipboard med massiv udfyldning"/>
                  <wp:cNvGraphicFramePr/>
                  <a:graphic xmlns:a="http://schemas.openxmlformats.org/drawingml/2006/main">
                    <a:graphicData uri="http://schemas.openxmlformats.org/drawingml/2006/picture">
                      <pic:pic xmlns:pic="http://schemas.openxmlformats.org/drawingml/2006/picture">
                        <pic:nvPicPr>
                          <pic:cNvPr id="12" name="Grafik 12" descr="Clipboard med massiv udfyldning"/>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1"/>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20544D">
              <w:rPr>
                <w:rFonts w:ascii="Garamond" w:hAnsi="Garamond" w:cs="Arial"/>
                <w:b/>
                <w:bCs/>
                <w:i/>
                <w:iCs/>
                <w:sz w:val="26"/>
                <w:szCs w:val="26"/>
              </w:rPr>
              <w:t xml:space="preserve">Sådan udfylder du skemaet! </w:t>
            </w:r>
          </w:p>
          <w:p w:rsidR="00CF5298" w:rsidRPr="0020544D" w:rsidRDefault="00CF5298" w:rsidP="00CF5298">
            <w:pPr>
              <w:pStyle w:val="Listeafsnit"/>
              <w:numPr>
                <w:ilvl w:val="0"/>
                <w:numId w:val="1"/>
              </w:numPr>
              <w:spacing w:after="0" w:line="276" w:lineRule="auto"/>
              <w:rPr>
                <w:rFonts w:ascii="Garamond" w:hAnsi="Garamond" w:cs="Arial"/>
                <w:b/>
                <w:bCs/>
                <w:i/>
                <w:iCs/>
                <w:sz w:val="24"/>
              </w:rPr>
            </w:pPr>
            <w:r w:rsidRPr="0020544D">
              <w:rPr>
                <w:rFonts w:ascii="Garamond" w:hAnsi="Garamond" w:cs="Arial"/>
                <w:b/>
                <w:bCs/>
                <w:i/>
                <w:iCs/>
                <w:sz w:val="24"/>
              </w:rPr>
              <w:t>Udfyld én linje pr. offentlig ansættelse, det gælder:</w:t>
            </w:r>
          </w:p>
          <w:p w:rsidR="00CF5298" w:rsidRPr="0020544D" w:rsidRDefault="00CF5298" w:rsidP="00CF5298">
            <w:pPr>
              <w:pStyle w:val="Listeafsnit"/>
              <w:numPr>
                <w:ilvl w:val="2"/>
                <w:numId w:val="1"/>
              </w:numPr>
              <w:spacing w:after="0" w:line="276" w:lineRule="auto"/>
              <w:rPr>
                <w:rFonts w:ascii="Garamond" w:hAnsi="Garamond" w:cs="Arial"/>
                <w:i/>
                <w:iCs/>
                <w:sz w:val="24"/>
              </w:rPr>
            </w:pPr>
            <w:r w:rsidRPr="0020544D">
              <w:rPr>
                <w:rFonts w:ascii="Garamond" w:hAnsi="Garamond" w:cs="Arial"/>
                <w:i/>
                <w:iCs/>
                <w:sz w:val="24"/>
              </w:rPr>
              <w:t xml:space="preserve">Tjenestemandsansættelser inden for staten, (amts)kommuner, folkeskolen, koncessionerede selskaber, folkekirken m.v. </w:t>
            </w:r>
          </w:p>
          <w:p w:rsidR="00CF5298" w:rsidRPr="0020544D" w:rsidRDefault="00CF5298" w:rsidP="00CF5298">
            <w:pPr>
              <w:pStyle w:val="Listeafsnit"/>
              <w:numPr>
                <w:ilvl w:val="2"/>
                <w:numId w:val="1"/>
              </w:numPr>
              <w:spacing w:after="0" w:line="276" w:lineRule="auto"/>
              <w:rPr>
                <w:rFonts w:ascii="Garamond" w:hAnsi="Garamond" w:cs="Arial"/>
                <w:i/>
                <w:iCs/>
                <w:sz w:val="24"/>
              </w:rPr>
            </w:pPr>
            <w:r w:rsidRPr="0020544D">
              <w:rPr>
                <w:rFonts w:ascii="Garamond" w:hAnsi="Garamond" w:cs="Arial"/>
                <w:i/>
                <w:iCs/>
                <w:sz w:val="24"/>
              </w:rPr>
              <w:t>Tjenestemandslignende ansættelser med medlemskab af en statsgaranteret pensionskasse/-ordning.</w:t>
            </w:r>
          </w:p>
          <w:p w:rsidR="00CF5298" w:rsidRPr="0020544D" w:rsidRDefault="00CF5298" w:rsidP="00CF5298">
            <w:pPr>
              <w:pStyle w:val="Listeafsnit"/>
              <w:numPr>
                <w:ilvl w:val="2"/>
                <w:numId w:val="1"/>
              </w:numPr>
              <w:spacing w:after="0" w:line="276" w:lineRule="auto"/>
              <w:rPr>
                <w:rFonts w:ascii="Garamond" w:hAnsi="Garamond" w:cs="Arial"/>
                <w:i/>
                <w:iCs/>
                <w:sz w:val="24"/>
              </w:rPr>
            </w:pPr>
            <w:r w:rsidRPr="0020544D">
              <w:rPr>
                <w:rFonts w:ascii="Garamond" w:hAnsi="Garamond" w:cs="Arial"/>
                <w:i/>
                <w:iCs/>
                <w:sz w:val="24"/>
              </w:rPr>
              <w:lastRenderedPageBreak/>
              <w:t xml:space="preserve">Offentlige overenskomstansættelser med en tilknyttet pensionsordning. </w:t>
            </w:r>
          </w:p>
          <w:p w:rsidR="00CF5298" w:rsidRPr="0020544D" w:rsidRDefault="00CF5298" w:rsidP="00CF5298">
            <w:pPr>
              <w:pStyle w:val="Listeafsnit"/>
              <w:numPr>
                <w:ilvl w:val="0"/>
                <w:numId w:val="1"/>
              </w:numPr>
              <w:spacing w:after="0" w:line="276" w:lineRule="auto"/>
              <w:rPr>
                <w:rFonts w:ascii="Garamond" w:hAnsi="Garamond" w:cs="Arial"/>
                <w:b/>
                <w:bCs/>
                <w:i/>
                <w:iCs/>
                <w:sz w:val="24"/>
              </w:rPr>
            </w:pPr>
            <w:r w:rsidRPr="0020544D">
              <w:rPr>
                <w:rFonts w:ascii="Garamond" w:hAnsi="Garamond" w:cs="Arial"/>
                <w:b/>
                <w:bCs/>
                <w:i/>
                <w:iCs/>
                <w:sz w:val="24"/>
              </w:rPr>
              <w:t xml:space="preserve">En forlængelse af et ansættelsesforhold er at betragte som et særskilt </w:t>
            </w:r>
          </w:p>
          <w:p w:rsidR="00CF5298" w:rsidRPr="0020544D" w:rsidRDefault="00CF5298" w:rsidP="00A15DBE">
            <w:pPr>
              <w:pStyle w:val="Listeafsnit"/>
              <w:spacing w:after="0" w:line="276" w:lineRule="auto"/>
              <w:ind w:left="851"/>
              <w:rPr>
                <w:rFonts w:ascii="Garamond" w:hAnsi="Garamond" w:cs="Arial"/>
                <w:b/>
                <w:bCs/>
                <w:i/>
                <w:iCs/>
                <w:sz w:val="24"/>
              </w:rPr>
            </w:pPr>
            <w:r w:rsidRPr="0020544D">
              <w:rPr>
                <w:rFonts w:ascii="Garamond" w:hAnsi="Garamond" w:cs="Arial"/>
                <w:b/>
                <w:bCs/>
                <w:i/>
                <w:iCs/>
                <w:sz w:val="24"/>
              </w:rPr>
              <w:t xml:space="preserve">        ansættelsesforhold og skal anføres i en linje for sig</w:t>
            </w:r>
          </w:p>
          <w:p w:rsidR="00CF5298" w:rsidRPr="0020544D" w:rsidRDefault="00CF5298" w:rsidP="00CF5298">
            <w:pPr>
              <w:pStyle w:val="Listeafsnit"/>
              <w:numPr>
                <w:ilvl w:val="0"/>
                <w:numId w:val="1"/>
              </w:numPr>
              <w:spacing w:after="0" w:line="276" w:lineRule="auto"/>
              <w:rPr>
                <w:rFonts w:ascii="Garamond" w:hAnsi="Garamond"/>
                <w:b/>
                <w:bCs/>
                <w:sz w:val="24"/>
              </w:rPr>
            </w:pPr>
            <w:r w:rsidRPr="0020544D">
              <w:rPr>
                <w:rFonts w:ascii="Garamond" w:hAnsi="Garamond" w:cs="Arial"/>
                <w:b/>
                <w:bCs/>
                <w:i/>
                <w:iCs/>
                <w:sz w:val="24"/>
              </w:rPr>
              <w:t>Hvis der under en ansættelse har været ændring(er) i beskæftigelses-</w:t>
            </w:r>
          </w:p>
          <w:p w:rsidR="00CF5298" w:rsidRPr="0020544D" w:rsidRDefault="00CF5298" w:rsidP="00A15DBE">
            <w:pPr>
              <w:pStyle w:val="Listeafsnit"/>
              <w:spacing w:after="0" w:line="276" w:lineRule="auto"/>
              <w:ind w:left="851"/>
              <w:rPr>
                <w:rFonts w:ascii="Garamond" w:hAnsi="Garamond" w:cs="Arial"/>
                <w:b/>
                <w:bCs/>
                <w:i/>
                <w:iCs/>
                <w:sz w:val="24"/>
              </w:rPr>
            </w:pPr>
            <w:r w:rsidRPr="0020544D">
              <w:rPr>
                <w:rFonts w:ascii="Garamond" w:hAnsi="Garamond" w:cs="Arial"/>
                <w:b/>
                <w:bCs/>
                <w:i/>
                <w:iCs/>
                <w:sz w:val="24"/>
              </w:rPr>
              <w:t xml:space="preserve">        graden, skal der udfyldes én linje for hver periode med en given </w:t>
            </w:r>
          </w:p>
          <w:p w:rsidR="00CF5298" w:rsidRPr="0020544D" w:rsidRDefault="00CF5298" w:rsidP="00A15DBE">
            <w:pPr>
              <w:pStyle w:val="Listeafsnit"/>
              <w:spacing w:after="0" w:line="276" w:lineRule="auto"/>
              <w:ind w:left="851"/>
              <w:rPr>
                <w:rFonts w:ascii="Garamond" w:hAnsi="Garamond" w:cs="Arial"/>
                <w:b/>
                <w:bCs/>
                <w:i/>
                <w:iCs/>
                <w:sz w:val="24"/>
              </w:rPr>
            </w:pPr>
            <w:r w:rsidRPr="0020544D">
              <w:rPr>
                <w:rFonts w:ascii="Garamond" w:hAnsi="Garamond" w:cs="Arial"/>
                <w:b/>
                <w:bCs/>
                <w:i/>
                <w:iCs/>
                <w:sz w:val="24"/>
              </w:rPr>
              <w:t xml:space="preserve">       beskæftigelsesgrad</w:t>
            </w:r>
          </w:p>
        </w:tc>
      </w:tr>
      <w:tr w:rsidR="00CF5298" w:rsidRPr="0020544D" w:rsidTr="00A15DBE">
        <w:tc>
          <w:tcPr>
            <w:tcW w:w="5000" w:type="pct"/>
            <w:gridSpan w:val="9"/>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CF5298" w:rsidRPr="0020544D" w:rsidRDefault="00CF5298" w:rsidP="00A15DBE">
            <w:pPr>
              <w:spacing w:before="120" w:line="240" w:lineRule="atLeast"/>
              <w:rPr>
                <w:rFonts w:ascii="Garamond" w:hAnsi="Garamond" w:cs="Arial"/>
                <w:b/>
                <w:sz w:val="26"/>
                <w:szCs w:val="26"/>
              </w:rPr>
            </w:pPr>
            <w:r w:rsidRPr="0020544D">
              <w:rPr>
                <w:rFonts w:ascii="Garamond" w:hAnsi="Garamond" w:cs="Arial"/>
                <w:b/>
                <w:sz w:val="26"/>
              </w:rPr>
              <w:lastRenderedPageBreak/>
              <w:t>HUSK at v</w:t>
            </w:r>
            <w:r w:rsidRPr="0020544D">
              <w:rPr>
                <w:rFonts w:ascii="Garamond" w:hAnsi="Garamond" w:cs="Arial"/>
                <w:b/>
                <w:sz w:val="26"/>
                <w:szCs w:val="26"/>
              </w:rPr>
              <w:t xml:space="preserve">edlægge dokumentation for </w:t>
            </w:r>
            <w:r w:rsidRPr="0020544D">
              <w:rPr>
                <w:rFonts w:ascii="Garamond" w:hAnsi="Garamond" w:cs="Arial"/>
                <w:b/>
                <w:sz w:val="26"/>
                <w:szCs w:val="26"/>
                <w:u w:val="single"/>
              </w:rPr>
              <w:t>alle</w:t>
            </w:r>
            <w:r w:rsidRPr="0020544D">
              <w:rPr>
                <w:rFonts w:ascii="Garamond" w:hAnsi="Garamond" w:cs="Arial"/>
                <w:b/>
                <w:sz w:val="26"/>
                <w:szCs w:val="26"/>
              </w:rPr>
              <w:t xml:space="preserve"> dine forudgående pensionsberettigede ansættelser i det offentlige</w:t>
            </w:r>
          </w:p>
        </w:tc>
      </w:tr>
      <w:tr w:rsidR="00CF5298" w:rsidRPr="0020544D" w:rsidTr="00A15DBE">
        <w:trPr>
          <w:trHeight w:val="9081"/>
        </w:trPr>
        <w:tc>
          <w:tcPr>
            <w:tcW w:w="5000" w:type="pct"/>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F5298" w:rsidRPr="0020544D" w:rsidRDefault="00CF5298" w:rsidP="00A15DBE">
            <w:pPr>
              <w:spacing w:after="0"/>
              <w:rPr>
                <w:rFonts w:ascii="Garamond" w:hAnsi="Garamond" w:cs="Arial"/>
                <w:b/>
                <w:bCs/>
                <w:sz w:val="24"/>
              </w:rPr>
            </w:pPr>
            <w:r w:rsidRPr="0020544D">
              <w:rPr>
                <w:rFonts w:ascii="Garamond" w:hAnsi="Garamond" w:cs="Arial"/>
                <w:b/>
                <w:bCs/>
                <w:sz w:val="24"/>
              </w:rPr>
              <w:t>Der skal vedlægges dokumentation for:</w:t>
            </w:r>
          </w:p>
          <w:p w:rsidR="00CF5298" w:rsidRPr="0020544D" w:rsidRDefault="00CF5298" w:rsidP="00CF5298">
            <w:pPr>
              <w:pStyle w:val="Listeafsnit"/>
              <w:numPr>
                <w:ilvl w:val="0"/>
                <w:numId w:val="2"/>
              </w:numPr>
              <w:spacing w:after="0"/>
              <w:ind w:left="1080"/>
              <w:rPr>
                <w:rFonts w:ascii="Garamond" w:hAnsi="Garamond" w:cs="Arial"/>
                <w:sz w:val="24"/>
              </w:rPr>
            </w:pPr>
            <w:r w:rsidRPr="0020544D">
              <w:rPr>
                <w:rFonts w:ascii="Garamond" w:hAnsi="Garamond" w:cs="Arial"/>
                <w:sz w:val="24"/>
              </w:rPr>
              <w:t>Stillingsbetegnelse</w:t>
            </w:r>
          </w:p>
          <w:p w:rsidR="00CF5298" w:rsidRPr="0020544D" w:rsidRDefault="00CF5298" w:rsidP="00CF5298">
            <w:pPr>
              <w:pStyle w:val="Listeafsnit"/>
              <w:numPr>
                <w:ilvl w:val="0"/>
                <w:numId w:val="2"/>
              </w:numPr>
              <w:spacing w:after="0"/>
              <w:ind w:left="1080"/>
              <w:rPr>
                <w:rFonts w:ascii="Garamond" w:hAnsi="Garamond" w:cs="Arial"/>
                <w:sz w:val="24"/>
              </w:rPr>
            </w:pPr>
            <w:r w:rsidRPr="0020544D">
              <w:rPr>
                <w:rFonts w:ascii="Garamond" w:hAnsi="Garamond" w:cs="Arial"/>
                <w:sz w:val="24"/>
              </w:rPr>
              <w:t xml:space="preserve">Ansættelsessted </w:t>
            </w:r>
          </w:p>
          <w:p w:rsidR="00CF5298" w:rsidRPr="0020544D" w:rsidRDefault="00CF5298" w:rsidP="00CF5298">
            <w:pPr>
              <w:pStyle w:val="Listeafsnit"/>
              <w:numPr>
                <w:ilvl w:val="0"/>
                <w:numId w:val="2"/>
              </w:numPr>
              <w:spacing w:after="0"/>
              <w:ind w:left="1080"/>
              <w:rPr>
                <w:rFonts w:ascii="Garamond" w:hAnsi="Garamond" w:cs="Arial"/>
                <w:sz w:val="24"/>
              </w:rPr>
            </w:pPr>
            <w:r w:rsidRPr="0020544D">
              <w:rPr>
                <w:rFonts w:ascii="Garamond" w:hAnsi="Garamond" w:cs="Arial"/>
                <w:sz w:val="24"/>
              </w:rPr>
              <w:t>Ansættelsens start- og slutdato</w:t>
            </w:r>
          </w:p>
          <w:p w:rsidR="00CF5298" w:rsidRPr="0020544D" w:rsidRDefault="00CF5298" w:rsidP="00CF5298">
            <w:pPr>
              <w:pStyle w:val="Listeafsnit"/>
              <w:numPr>
                <w:ilvl w:val="0"/>
                <w:numId w:val="2"/>
              </w:numPr>
              <w:spacing w:after="0"/>
              <w:ind w:left="1080"/>
              <w:rPr>
                <w:rFonts w:ascii="Garamond" w:hAnsi="Garamond" w:cs="Arial"/>
                <w:sz w:val="24"/>
              </w:rPr>
            </w:pPr>
            <w:r w:rsidRPr="0020544D">
              <w:rPr>
                <w:rFonts w:ascii="Garamond" w:hAnsi="Garamond" w:cs="Arial"/>
                <w:sz w:val="24"/>
              </w:rPr>
              <w:t>Beskæftigelsesgrad</w:t>
            </w:r>
          </w:p>
          <w:p w:rsidR="00CF5298" w:rsidRPr="0020544D" w:rsidRDefault="00CF5298" w:rsidP="00CF5298">
            <w:pPr>
              <w:pStyle w:val="Listeafsnit"/>
              <w:numPr>
                <w:ilvl w:val="0"/>
                <w:numId w:val="2"/>
              </w:numPr>
              <w:spacing w:after="0"/>
              <w:ind w:left="1080"/>
              <w:rPr>
                <w:rFonts w:ascii="Garamond" w:hAnsi="Garamond" w:cs="Arial"/>
                <w:sz w:val="24"/>
              </w:rPr>
            </w:pPr>
            <w:r w:rsidRPr="0020544D">
              <w:rPr>
                <w:rFonts w:ascii="Garamond" w:hAnsi="Garamond" w:cs="Arial"/>
                <w:sz w:val="24"/>
              </w:rPr>
              <w:t>Pensions</w:t>
            </w:r>
            <w:r>
              <w:rPr>
                <w:rFonts w:ascii="Garamond" w:hAnsi="Garamond" w:cs="Arial"/>
                <w:sz w:val="24"/>
              </w:rPr>
              <w:t>institut</w:t>
            </w:r>
            <w:r w:rsidRPr="0020544D">
              <w:rPr>
                <w:rFonts w:ascii="Garamond" w:hAnsi="Garamond" w:cs="Arial"/>
                <w:sz w:val="24"/>
              </w:rPr>
              <w:t xml:space="preserve"> </w:t>
            </w:r>
          </w:p>
          <w:p w:rsidR="00CF5298" w:rsidRPr="0020544D" w:rsidRDefault="00CF5298" w:rsidP="00CF5298">
            <w:pPr>
              <w:pStyle w:val="Listeafsnit"/>
              <w:numPr>
                <w:ilvl w:val="0"/>
                <w:numId w:val="2"/>
              </w:numPr>
              <w:spacing w:after="0"/>
              <w:ind w:left="1080"/>
              <w:rPr>
                <w:rFonts w:ascii="Garamond" w:hAnsi="Garamond" w:cs="Arial"/>
                <w:sz w:val="24"/>
              </w:rPr>
            </w:pPr>
            <w:r w:rsidRPr="0020544D">
              <w:rPr>
                <w:rFonts w:ascii="Garamond" w:hAnsi="Garamond" w:cs="Arial"/>
                <w:sz w:val="24"/>
              </w:rPr>
              <w:t>Pensionsindbetalingsprocent</w:t>
            </w:r>
          </w:p>
          <w:p w:rsidR="00CF5298" w:rsidRPr="0020544D" w:rsidRDefault="00CF5298" w:rsidP="00A15DBE">
            <w:pPr>
              <w:spacing w:after="0"/>
              <w:rPr>
                <w:rFonts w:ascii="Garamond" w:hAnsi="Garamond" w:cs="Arial"/>
                <w:sz w:val="24"/>
              </w:rPr>
            </w:pPr>
          </w:p>
          <w:p w:rsidR="00CF5298" w:rsidRPr="0020544D" w:rsidRDefault="00CF5298" w:rsidP="00A15DBE">
            <w:pPr>
              <w:spacing w:after="0"/>
              <w:rPr>
                <w:rFonts w:ascii="Garamond" w:hAnsi="Garamond" w:cs="Arial"/>
                <w:b/>
                <w:bCs/>
                <w:sz w:val="24"/>
              </w:rPr>
            </w:pPr>
            <w:r w:rsidRPr="0020544D">
              <w:rPr>
                <w:rFonts w:ascii="Garamond" w:hAnsi="Garamond" w:cs="Arial"/>
                <w:b/>
                <w:bCs/>
                <w:sz w:val="24"/>
              </w:rPr>
              <w:t>Hvis oplysningerne i den udfyldte blanket og/eller den vedlagte dokumentation er mangelfulde, kan der ikke afgives et tilbud om pensionsalderforhøjelse. Det er dit ansvar at vedlægge fyldestgørende dokumentation, og</w:t>
            </w:r>
            <w:r>
              <w:rPr>
                <w:rFonts w:ascii="Garamond" w:hAnsi="Garamond" w:cs="Arial"/>
                <w:b/>
                <w:bCs/>
                <w:sz w:val="24"/>
              </w:rPr>
              <w:t xml:space="preserve"> </w:t>
            </w:r>
            <w:r>
              <w:rPr>
                <w:rFonts w:ascii="Garamond" w:hAnsi="Garamond" w:cs="Arial"/>
                <w:b/>
                <w:bCs/>
                <w:color w:val="FF0000"/>
                <w:sz w:val="24"/>
              </w:rPr>
              <w:t>[arbejdsgiver]</w:t>
            </w:r>
            <w:r w:rsidRPr="0020544D">
              <w:rPr>
                <w:rFonts w:ascii="Garamond" w:hAnsi="Garamond" w:cs="Arial"/>
                <w:b/>
                <w:bCs/>
                <w:sz w:val="24"/>
              </w:rPr>
              <w:t xml:space="preserve"> indhenter ikke dokumentation for dine tidligere ansættelsesforhold. </w:t>
            </w:r>
          </w:p>
          <w:p w:rsidR="00CF5298" w:rsidRPr="0020544D" w:rsidRDefault="00CF5298" w:rsidP="00A15DBE">
            <w:pPr>
              <w:spacing w:after="0"/>
              <w:rPr>
                <w:rFonts w:ascii="Garamond" w:hAnsi="Garamond" w:cs="Arial"/>
                <w:sz w:val="24"/>
              </w:rPr>
            </w:pPr>
          </w:p>
          <w:p w:rsidR="00CF5298" w:rsidRPr="0020544D" w:rsidRDefault="00CF5298" w:rsidP="00A15DBE">
            <w:pPr>
              <w:spacing w:after="0" w:line="276" w:lineRule="auto"/>
              <w:rPr>
                <w:rFonts w:ascii="Garamond" w:hAnsi="Garamond" w:cs="Arial"/>
                <w:b/>
                <w:bCs/>
                <w:i/>
                <w:iCs/>
                <w:sz w:val="24"/>
              </w:rPr>
            </w:pPr>
            <w:r w:rsidRPr="0020544D">
              <w:rPr>
                <w:rFonts w:ascii="Garamond" w:hAnsi="Garamond" w:cs="Arial"/>
                <w:b/>
                <w:bCs/>
                <w:i/>
                <w:iCs/>
                <w:sz w:val="24"/>
              </w:rPr>
              <w:t>Dokumentationen kan f.eks. bestå af:</w:t>
            </w:r>
          </w:p>
          <w:p w:rsidR="00CF5298" w:rsidRPr="0020544D" w:rsidRDefault="00CF5298" w:rsidP="00A15DBE">
            <w:pPr>
              <w:spacing w:after="0" w:line="276" w:lineRule="auto"/>
              <w:rPr>
                <w:rFonts w:ascii="Garamond" w:hAnsi="Garamond" w:cs="Arial"/>
                <w:i/>
                <w:iCs/>
                <w:sz w:val="24"/>
              </w:rPr>
            </w:pPr>
            <w:r w:rsidRPr="0020544D">
              <w:rPr>
                <w:rFonts w:ascii="Garamond" w:hAnsi="Garamond" w:cs="Arial"/>
                <w:i/>
                <w:iCs/>
                <w:sz w:val="24"/>
                <w:u w:val="single"/>
              </w:rPr>
              <w:t>Ansættelsesbevis</w:t>
            </w:r>
            <w:r w:rsidRPr="0020544D">
              <w:rPr>
                <w:rFonts w:ascii="Garamond" w:hAnsi="Garamond" w:cs="Arial"/>
                <w:i/>
                <w:iCs/>
                <w:sz w:val="24"/>
              </w:rPr>
              <w:t xml:space="preserve"> (forudsat at beskæftigelsesgraden og pensionsbidragsprocenten fremgår af ansættelsesbeviset) og dokumentation for fratrædelsestidspunkt.</w:t>
            </w:r>
          </w:p>
          <w:p w:rsidR="00CF5298" w:rsidRPr="0020544D" w:rsidRDefault="00CF5298" w:rsidP="00A15DBE">
            <w:pPr>
              <w:spacing w:after="0" w:line="276" w:lineRule="auto"/>
              <w:rPr>
                <w:rFonts w:ascii="Garamond" w:hAnsi="Garamond" w:cs="Arial"/>
                <w:i/>
                <w:iCs/>
                <w:sz w:val="24"/>
              </w:rPr>
            </w:pPr>
            <w:r w:rsidRPr="0020544D">
              <w:rPr>
                <w:rFonts w:ascii="Garamond" w:hAnsi="Garamond" w:cs="Arial"/>
                <w:i/>
                <w:iCs/>
                <w:sz w:val="24"/>
                <w:u w:val="single"/>
              </w:rPr>
              <w:t>Første og sidste lønseddel</w:t>
            </w:r>
            <w:r w:rsidRPr="0020544D">
              <w:rPr>
                <w:rFonts w:ascii="Garamond" w:hAnsi="Garamond" w:cs="Arial"/>
                <w:i/>
                <w:iCs/>
                <w:sz w:val="24"/>
              </w:rPr>
              <w:t xml:space="preserve"> i ansættelsesforholdet (forudsat at beskæftigelsesgraden og pensionsindbetalingsprocenten fremgår af lønsedlerne) og evt. udskrift af dine ATP-indbetalinger gennem ansættelsesperioden.</w:t>
            </w:r>
          </w:p>
          <w:p w:rsidR="00CF5298" w:rsidRPr="0020544D" w:rsidRDefault="00CF5298" w:rsidP="00A15DBE">
            <w:pPr>
              <w:spacing w:after="0" w:line="276" w:lineRule="auto"/>
              <w:rPr>
                <w:rFonts w:ascii="Garamond" w:hAnsi="Garamond" w:cs="Arial"/>
                <w:i/>
                <w:iCs/>
                <w:sz w:val="24"/>
              </w:rPr>
            </w:pPr>
            <w:r w:rsidRPr="0020544D">
              <w:rPr>
                <w:rFonts w:ascii="Garamond" w:hAnsi="Garamond" w:cs="Arial"/>
                <w:i/>
                <w:iCs/>
                <w:sz w:val="24"/>
                <w:u w:val="single"/>
              </w:rPr>
              <w:t>Tidligere arbejdsgivers bekræftelse</w:t>
            </w:r>
            <w:r w:rsidRPr="0020544D">
              <w:rPr>
                <w:rFonts w:ascii="Garamond" w:hAnsi="Garamond" w:cs="Arial"/>
                <w:i/>
                <w:iCs/>
                <w:sz w:val="24"/>
              </w:rPr>
              <w:t xml:space="preserve"> på stillingsbetegnelse, ansættelsessted, ansættelsens start- og slutdato, beskæftigelsesgrad og pensionsbidragsprocent</w:t>
            </w:r>
          </w:p>
          <w:p w:rsidR="00CF5298" w:rsidRPr="0020544D" w:rsidRDefault="00CF5298" w:rsidP="00A15DBE">
            <w:pPr>
              <w:spacing w:after="0" w:line="276" w:lineRule="auto"/>
              <w:rPr>
                <w:rFonts w:ascii="Garamond" w:hAnsi="Garamond" w:cs="Arial"/>
                <w:sz w:val="24"/>
              </w:rPr>
            </w:pPr>
          </w:p>
          <w:p w:rsidR="00CF5298" w:rsidRPr="0020544D" w:rsidRDefault="00CF5298" w:rsidP="00A15DBE">
            <w:pPr>
              <w:spacing w:after="0"/>
              <w:rPr>
                <w:rFonts w:ascii="Garamond" w:hAnsi="Garamond" w:cs="Arial"/>
                <w:i/>
                <w:iCs/>
                <w:sz w:val="24"/>
              </w:rPr>
            </w:pPr>
            <w:r w:rsidRPr="0020544D">
              <w:rPr>
                <w:rFonts w:ascii="Garamond" w:hAnsi="Garamond" w:cs="Arial"/>
                <w:i/>
                <w:iCs/>
                <w:sz w:val="24"/>
              </w:rPr>
              <w:t>Hvis du tidligere har samlet dine pensionsordninger, skal du være opmærksom på, at det ikke er givet, at der også er videregivet oplysninger om indbetalinger, bidragsprocent m.v. til det nye pensions</w:t>
            </w:r>
            <w:r>
              <w:rPr>
                <w:rFonts w:ascii="Garamond" w:hAnsi="Garamond" w:cs="Arial"/>
                <w:i/>
                <w:iCs/>
                <w:sz w:val="24"/>
              </w:rPr>
              <w:t>institut</w:t>
            </w:r>
            <w:r w:rsidRPr="0020544D">
              <w:rPr>
                <w:rFonts w:ascii="Garamond" w:hAnsi="Garamond" w:cs="Arial"/>
                <w:i/>
                <w:iCs/>
                <w:sz w:val="24"/>
              </w:rPr>
              <w:t>. Du kan derfor med fordel i disse tilfælde selv kontakte dit tidligere pensions</w:t>
            </w:r>
            <w:r>
              <w:rPr>
                <w:rFonts w:ascii="Garamond" w:hAnsi="Garamond" w:cs="Arial"/>
                <w:i/>
                <w:iCs/>
                <w:sz w:val="24"/>
              </w:rPr>
              <w:t>institut</w:t>
            </w:r>
            <w:r w:rsidRPr="0020544D">
              <w:rPr>
                <w:rFonts w:ascii="Garamond" w:hAnsi="Garamond" w:cs="Arial"/>
                <w:i/>
                <w:iCs/>
                <w:sz w:val="24"/>
              </w:rPr>
              <w:t xml:space="preserve"> og anmode om oplysninger om din tidligere ordning, herunder hvem der har indbetalt til ordningen, hvilken bidragsprocent der har været, osv. Det er din risiko, at </w:t>
            </w:r>
            <w:r>
              <w:rPr>
                <w:rFonts w:ascii="Garamond" w:hAnsi="Garamond" w:cs="Arial"/>
                <w:i/>
                <w:iCs/>
                <w:sz w:val="24"/>
              </w:rPr>
              <w:t>pensionsinstituttet</w:t>
            </w:r>
            <w:r w:rsidRPr="0020544D">
              <w:rPr>
                <w:rFonts w:ascii="Garamond" w:hAnsi="Garamond" w:cs="Arial"/>
                <w:i/>
                <w:iCs/>
                <w:sz w:val="24"/>
              </w:rPr>
              <w:t xml:space="preserve"> ikke i sin tid ved overførslen har videregivet oplysningerne og evt. ikke er i besiddelse af dem i dag. </w:t>
            </w:r>
          </w:p>
          <w:p w:rsidR="00CF5298" w:rsidRPr="0020544D" w:rsidRDefault="00CF5298" w:rsidP="00A15DBE">
            <w:pPr>
              <w:spacing w:after="0" w:line="276" w:lineRule="auto"/>
              <w:rPr>
                <w:rFonts w:ascii="Garamond" w:hAnsi="Garamond" w:cs="Arial"/>
                <w:i/>
                <w:iCs/>
                <w:sz w:val="24"/>
              </w:rPr>
            </w:pPr>
          </w:p>
        </w:tc>
      </w:tr>
      <w:tr w:rsidR="00CF5298" w:rsidRPr="0020544D" w:rsidTr="00A15DBE">
        <w:trPr>
          <w:trHeight w:val="434"/>
        </w:trPr>
        <w:tc>
          <w:tcPr>
            <w:tcW w:w="5000" w:type="pct"/>
            <w:gridSpan w:val="9"/>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CF5298" w:rsidRPr="0020544D" w:rsidRDefault="00CF5298" w:rsidP="00A15DBE">
            <w:pPr>
              <w:spacing w:before="120" w:line="240" w:lineRule="atLeast"/>
              <w:rPr>
                <w:rFonts w:ascii="Garamond" w:hAnsi="Garamond" w:cs="Arial"/>
                <w:b/>
                <w:sz w:val="26"/>
                <w:szCs w:val="26"/>
              </w:rPr>
            </w:pPr>
            <w:r w:rsidRPr="0020544D">
              <w:rPr>
                <w:rFonts w:ascii="Garamond" w:hAnsi="Garamond" w:cs="Arial"/>
                <w:b/>
                <w:sz w:val="26"/>
                <w:szCs w:val="26"/>
              </w:rPr>
              <w:t>Tro- og loveerklæring</w:t>
            </w:r>
          </w:p>
        </w:tc>
      </w:tr>
      <w:tr w:rsidR="00CF5298" w:rsidRPr="0020544D" w:rsidTr="00A15DBE">
        <w:trPr>
          <w:trHeight w:val="521"/>
        </w:trPr>
        <w:tc>
          <w:tcPr>
            <w:tcW w:w="1746" w:type="pct"/>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F5298" w:rsidRPr="0020544D" w:rsidRDefault="00CF5298" w:rsidP="00A15DBE">
            <w:pPr>
              <w:spacing w:after="0"/>
              <w:rPr>
                <w:rFonts w:ascii="Garamond" w:hAnsi="Garamond"/>
                <w:szCs w:val="20"/>
              </w:rPr>
            </w:pPr>
            <w:r w:rsidRPr="0020544D">
              <w:rPr>
                <w:rFonts w:ascii="Garamond" w:hAnsi="Garamond"/>
                <w:szCs w:val="20"/>
              </w:rPr>
              <w:t xml:space="preserve">Jeg erklærer herved på tro og love, at de angivne informationer er korrekte og jeg giver samtidig samtykke til, at </w:t>
            </w:r>
            <w:r w:rsidRPr="0020544D">
              <w:rPr>
                <w:rFonts w:ascii="Garamond" w:hAnsi="Garamond"/>
                <w:color w:val="FF0000"/>
                <w:szCs w:val="20"/>
              </w:rPr>
              <w:t>[ansættelsesmyndighed]</w:t>
            </w:r>
            <w:r w:rsidRPr="0020544D">
              <w:rPr>
                <w:rFonts w:ascii="Garamond" w:hAnsi="Garamond"/>
                <w:szCs w:val="20"/>
              </w:rPr>
              <w:t xml:space="preserve"> må indhente</w:t>
            </w:r>
            <w:r>
              <w:rPr>
                <w:rFonts w:ascii="Garamond" w:hAnsi="Garamond"/>
                <w:szCs w:val="20"/>
              </w:rPr>
              <w:t xml:space="preserve"> eventuelt manglende, yderligere og nødvendige</w:t>
            </w:r>
            <w:r w:rsidRPr="0020544D">
              <w:rPr>
                <w:rFonts w:ascii="Garamond" w:hAnsi="Garamond"/>
                <w:szCs w:val="20"/>
              </w:rPr>
              <w:t xml:space="preserve"> personoplysninger til brug for min pensionssag fra de oplyste pensions</w:t>
            </w:r>
            <w:r>
              <w:rPr>
                <w:rFonts w:ascii="Garamond" w:hAnsi="Garamond"/>
                <w:szCs w:val="20"/>
              </w:rPr>
              <w:t>institutter</w:t>
            </w:r>
            <w:r w:rsidRPr="0020544D">
              <w:rPr>
                <w:rFonts w:ascii="Garamond" w:hAnsi="Garamond"/>
                <w:szCs w:val="20"/>
              </w:rPr>
              <w:t>.</w:t>
            </w:r>
          </w:p>
        </w:tc>
        <w:tc>
          <w:tcPr>
            <w:tcW w:w="97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F5298" w:rsidRPr="0020544D" w:rsidRDefault="00CF5298" w:rsidP="00A15DBE">
            <w:pPr>
              <w:spacing w:after="0"/>
              <w:rPr>
                <w:rFonts w:ascii="Garamond" w:hAnsi="Garamond"/>
                <w:b/>
                <w:sz w:val="24"/>
              </w:rPr>
            </w:pPr>
            <w:r w:rsidRPr="0020544D">
              <w:rPr>
                <w:rFonts w:ascii="Garamond" w:hAnsi="Garamond"/>
                <w:b/>
                <w:sz w:val="24"/>
              </w:rPr>
              <w:t>Dato</w:t>
            </w:r>
          </w:p>
        </w:tc>
        <w:tc>
          <w:tcPr>
            <w:tcW w:w="2279"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F5298" w:rsidRPr="0020544D" w:rsidRDefault="00CF5298" w:rsidP="00A15DBE">
            <w:pPr>
              <w:spacing w:after="0"/>
              <w:rPr>
                <w:rFonts w:ascii="Garamond" w:hAnsi="Garamond"/>
                <w:b/>
                <w:sz w:val="24"/>
              </w:rPr>
            </w:pPr>
            <w:r w:rsidRPr="0020544D">
              <w:rPr>
                <w:rFonts w:ascii="Garamond" w:hAnsi="Garamond"/>
                <w:b/>
                <w:sz w:val="24"/>
              </w:rPr>
              <w:t>Underskrift</w:t>
            </w:r>
          </w:p>
        </w:tc>
      </w:tr>
      <w:tr w:rsidR="00CF5298" w:rsidRPr="0020544D" w:rsidTr="00A15DBE">
        <w:trPr>
          <w:trHeight w:val="280"/>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F5298" w:rsidRPr="0020544D" w:rsidRDefault="00CF5298" w:rsidP="00A15DBE">
            <w:pPr>
              <w:spacing w:after="0"/>
              <w:rPr>
                <w:rFonts w:ascii="Garamond" w:hAnsi="Garamond"/>
                <w:szCs w:val="20"/>
              </w:rPr>
            </w:pPr>
          </w:p>
        </w:tc>
        <w:tc>
          <w:tcPr>
            <w:tcW w:w="975" w:type="pct"/>
            <w:gridSpan w:val="2"/>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highlight w:val="yellow"/>
              </w:rPr>
            </w:pPr>
          </w:p>
        </w:tc>
        <w:tc>
          <w:tcPr>
            <w:tcW w:w="2279" w:type="pct"/>
            <w:gridSpan w:val="3"/>
            <w:tcBorders>
              <w:top w:val="single" w:sz="4" w:space="0" w:color="auto"/>
              <w:left w:val="single" w:sz="4" w:space="0" w:color="auto"/>
              <w:bottom w:val="single" w:sz="4" w:space="0" w:color="auto"/>
              <w:right w:val="single" w:sz="4" w:space="0" w:color="auto"/>
            </w:tcBorders>
          </w:tcPr>
          <w:p w:rsidR="00CF5298" w:rsidRPr="0020544D" w:rsidRDefault="00CF5298" w:rsidP="00A15DBE">
            <w:pPr>
              <w:spacing w:after="0"/>
              <w:rPr>
                <w:rFonts w:ascii="Garamond" w:hAnsi="Garamond"/>
                <w:sz w:val="24"/>
              </w:rPr>
            </w:pPr>
          </w:p>
        </w:tc>
      </w:tr>
      <w:tr w:rsidR="00CF5298" w:rsidRPr="0020544D" w:rsidTr="00A15DBE">
        <w:trPr>
          <w:trHeight w:val="434"/>
        </w:trPr>
        <w:tc>
          <w:tcPr>
            <w:tcW w:w="5000" w:type="pct"/>
            <w:gridSpan w:val="9"/>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CF5298" w:rsidRPr="0020544D" w:rsidRDefault="00CF5298" w:rsidP="00A15DBE">
            <w:pPr>
              <w:spacing w:before="20" w:after="20" w:line="240" w:lineRule="atLeast"/>
              <w:rPr>
                <w:rFonts w:ascii="Garamond" w:hAnsi="Garamond" w:cs="Arial"/>
                <w:i/>
                <w:sz w:val="26"/>
                <w:szCs w:val="26"/>
              </w:rPr>
            </w:pPr>
            <w:r w:rsidRPr="0020544D">
              <w:rPr>
                <w:rFonts w:ascii="Garamond" w:hAnsi="Garamond" w:cs="Arial"/>
                <w:b/>
                <w:i/>
                <w:sz w:val="26"/>
                <w:szCs w:val="26"/>
              </w:rPr>
              <w:t>Personoplysninger</w:t>
            </w:r>
          </w:p>
        </w:tc>
      </w:tr>
      <w:tr w:rsidR="00CF5298" w:rsidRPr="0020544D" w:rsidTr="00A15DBE">
        <w:trPr>
          <w:trHeight w:val="434"/>
        </w:trPr>
        <w:tc>
          <w:tcPr>
            <w:tcW w:w="5000" w:type="pct"/>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F5298" w:rsidRPr="0020544D" w:rsidRDefault="00CF5298" w:rsidP="00A15DBE">
            <w:pPr>
              <w:spacing w:after="0" w:line="280" w:lineRule="atLeast"/>
              <w:jc w:val="both"/>
              <w:rPr>
                <w:rFonts w:ascii="Garamond" w:hAnsi="Garamond"/>
                <w:i/>
                <w:iCs/>
                <w:sz w:val="24"/>
                <w:u w:val="single"/>
              </w:rPr>
            </w:pPr>
            <w:r w:rsidRPr="0020544D">
              <w:rPr>
                <w:rFonts w:ascii="Garamond" w:hAnsi="Garamond"/>
                <w:i/>
                <w:iCs/>
                <w:sz w:val="24"/>
                <w:u w:val="single"/>
              </w:rPr>
              <w:t>Formål med indhentning af personoplysninger</w:t>
            </w:r>
          </w:p>
          <w:p w:rsidR="00CF5298" w:rsidRPr="0020544D" w:rsidRDefault="00CF5298" w:rsidP="00A15DBE">
            <w:pPr>
              <w:spacing w:after="0" w:line="280" w:lineRule="atLeast"/>
              <w:jc w:val="both"/>
              <w:rPr>
                <w:rFonts w:ascii="Garamond" w:hAnsi="Garamond"/>
                <w:i/>
                <w:iCs/>
                <w:sz w:val="24"/>
              </w:rPr>
            </w:pPr>
            <w:r w:rsidRPr="0020544D">
              <w:rPr>
                <w:rFonts w:ascii="Garamond" w:hAnsi="Garamond"/>
                <w:i/>
                <w:iCs/>
                <w:sz w:val="24"/>
              </w:rPr>
              <w:t xml:space="preserve">I forbindelse med behandling af din ansættelse som tjenestemand har </w:t>
            </w:r>
            <w:r w:rsidRPr="0020544D">
              <w:rPr>
                <w:rFonts w:ascii="Garamond" w:hAnsi="Garamond"/>
                <w:i/>
                <w:iCs/>
                <w:color w:val="FF0000"/>
                <w:sz w:val="24"/>
              </w:rPr>
              <w:t>[</w:t>
            </w:r>
            <w:r>
              <w:rPr>
                <w:rFonts w:ascii="Garamond" w:hAnsi="Garamond"/>
                <w:i/>
                <w:iCs/>
                <w:color w:val="FF0000"/>
                <w:sz w:val="24"/>
              </w:rPr>
              <w:t>ansættelsesmyndighed]</w:t>
            </w:r>
            <w:r w:rsidRPr="0020544D">
              <w:rPr>
                <w:rFonts w:ascii="Garamond" w:hAnsi="Garamond"/>
                <w:i/>
                <w:iCs/>
                <w:sz w:val="24"/>
              </w:rPr>
              <w:t xml:space="preserve"> brug for at indhente supplerende personoplysninger fra dig ud over de oplysninger, du allerede har afgivet i forbindelse med din ansøgning til stillingen. </w:t>
            </w:r>
          </w:p>
          <w:p w:rsidR="00CF5298" w:rsidRPr="0020544D" w:rsidRDefault="00CF5298" w:rsidP="00A15DBE">
            <w:pPr>
              <w:spacing w:after="0" w:line="280" w:lineRule="atLeast"/>
              <w:jc w:val="both"/>
              <w:rPr>
                <w:rFonts w:ascii="Garamond" w:hAnsi="Garamond"/>
                <w:i/>
                <w:iCs/>
                <w:sz w:val="24"/>
              </w:rPr>
            </w:pPr>
          </w:p>
          <w:p w:rsidR="00CF5298" w:rsidRPr="0020544D" w:rsidRDefault="00CF5298" w:rsidP="00A15DBE">
            <w:pPr>
              <w:spacing w:after="0" w:line="280" w:lineRule="atLeast"/>
              <w:jc w:val="both"/>
              <w:rPr>
                <w:rFonts w:ascii="Garamond" w:hAnsi="Garamond"/>
                <w:i/>
                <w:iCs/>
                <w:sz w:val="24"/>
              </w:rPr>
            </w:pPr>
            <w:r w:rsidRPr="0020544D">
              <w:rPr>
                <w:rFonts w:ascii="Garamond" w:hAnsi="Garamond"/>
                <w:i/>
                <w:iCs/>
                <w:sz w:val="24"/>
              </w:rPr>
              <w:t>Oplysningerne indhentes til brug for sagsbehandling af forhøjelse af din pensionsalder, jf. tjenestemandspensionslovens § 4a. Indhentning af personoplysninger sker med hjemmel i Databeskyttelsesforordningen og Databeskyttelsesloven § 12.</w:t>
            </w:r>
          </w:p>
          <w:p w:rsidR="00CF5298" w:rsidRPr="0020544D" w:rsidRDefault="00CF5298" w:rsidP="00A15DBE">
            <w:pPr>
              <w:spacing w:after="0" w:line="280" w:lineRule="atLeast"/>
              <w:jc w:val="both"/>
              <w:rPr>
                <w:rFonts w:ascii="Garamond" w:hAnsi="Garamond"/>
                <w:i/>
                <w:iCs/>
                <w:sz w:val="24"/>
              </w:rPr>
            </w:pPr>
          </w:p>
          <w:p w:rsidR="00CF5298" w:rsidRPr="0020544D" w:rsidRDefault="00CF5298" w:rsidP="00A15DBE">
            <w:pPr>
              <w:spacing w:after="0" w:line="280" w:lineRule="atLeast"/>
              <w:jc w:val="both"/>
              <w:rPr>
                <w:rFonts w:ascii="Garamond" w:hAnsi="Garamond"/>
                <w:i/>
                <w:iCs/>
                <w:sz w:val="24"/>
                <w:u w:val="single"/>
              </w:rPr>
            </w:pPr>
            <w:r w:rsidRPr="0020544D">
              <w:rPr>
                <w:rFonts w:ascii="Garamond" w:hAnsi="Garamond"/>
                <w:i/>
                <w:iCs/>
                <w:sz w:val="24"/>
                <w:u w:val="single"/>
              </w:rPr>
              <w:t>Opbevaring af personoplysninger</w:t>
            </w:r>
          </w:p>
          <w:p w:rsidR="00CF5298" w:rsidRPr="0020544D" w:rsidRDefault="00CF5298" w:rsidP="00A15DBE">
            <w:pPr>
              <w:spacing w:after="0" w:line="280" w:lineRule="atLeast"/>
              <w:jc w:val="both"/>
              <w:rPr>
                <w:rFonts w:ascii="Garamond" w:hAnsi="Garamond"/>
                <w:i/>
                <w:iCs/>
                <w:sz w:val="24"/>
              </w:rPr>
            </w:pPr>
            <w:r w:rsidRPr="0020544D">
              <w:rPr>
                <w:rFonts w:ascii="Garamond" w:hAnsi="Garamond"/>
                <w:i/>
                <w:iCs/>
                <w:sz w:val="24"/>
              </w:rPr>
              <w:t>Vi opbevarer dine personoplysninger i din personalesag.</w:t>
            </w:r>
          </w:p>
          <w:p w:rsidR="00CF5298" w:rsidRPr="0020544D" w:rsidRDefault="00CF5298" w:rsidP="00A15DBE">
            <w:pPr>
              <w:spacing w:after="0" w:line="280" w:lineRule="atLeast"/>
              <w:jc w:val="both"/>
              <w:rPr>
                <w:rFonts w:ascii="Garamond" w:hAnsi="Garamond"/>
                <w:i/>
                <w:iCs/>
                <w:sz w:val="24"/>
              </w:rPr>
            </w:pPr>
          </w:p>
          <w:p w:rsidR="00CF5298" w:rsidRPr="0020544D" w:rsidRDefault="00CF5298" w:rsidP="00A15DBE">
            <w:pPr>
              <w:spacing w:after="0" w:line="280" w:lineRule="atLeast"/>
              <w:jc w:val="both"/>
              <w:rPr>
                <w:rFonts w:ascii="Garamond" w:hAnsi="Garamond"/>
                <w:i/>
                <w:iCs/>
                <w:sz w:val="24"/>
                <w:u w:val="single"/>
              </w:rPr>
            </w:pPr>
            <w:r w:rsidRPr="0020544D">
              <w:rPr>
                <w:rFonts w:ascii="Garamond" w:hAnsi="Garamond"/>
                <w:i/>
                <w:iCs/>
                <w:sz w:val="24"/>
                <w:u w:val="single"/>
              </w:rPr>
              <w:t>Dine rettigheder</w:t>
            </w:r>
          </w:p>
          <w:p w:rsidR="00CF5298" w:rsidRPr="0020544D" w:rsidRDefault="00CF5298" w:rsidP="00A15DBE">
            <w:pPr>
              <w:spacing w:after="0" w:line="280" w:lineRule="atLeast"/>
              <w:jc w:val="both"/>
              <w:rPr>
                <w:rFonts w:ascii="Garamond" w:hAnsi="Garamond"/>
                <w:i/>
                <w:iCs/>
                <w:sz w:val="24"/>
              </w:rPr>
            </w:pPr>
            <w:r w:rsidRPr="0020544D">
              <w:rPr>
                <w:rFonts w:ascii="Garamond" w:hAnsi="Garamond"/>
                <w:i/>
                <w:iCs/>
                <w:sz w:val="24"/>
              </w:rPr>
              <w:t xml:space="preserve">Du kan læse mere om dine rettigheder i Datatilsynets vejledning om de registreredes rettigheder, som du finder på </w:t>
            </w:r>
            <w:hyperlink r:id="rId12" w:history="1">
              <w:r w:rsidRPr="0020544D">
                <w:rPr>
                  <w:rStyle w:val="Hyperlink"/>
                  <w:rFonts w:ascii="Garamond" w:hAnsi="Garamond"/>
                  <w:i/>
                  <w:iCs/>
                  <w:sz w:val="24"/>
                </w:rPr>
                <w:t>www.datatilsynet.dk</w:t>
              </w:r>
            </w:hyperlink>
            <w:r w:rsidRPr="0020544D">
              <w:rPr>
                <w:rFonts w:ascii="Garamond" w:hAnsi="Garamond"/>
                <w:i/>
                <w:iCs/>
                <w:sz w:val="24"/>
              </w:rPr>
              <w:t>. Her kan du også finde oplysninger om din klageadgang til Datatilsynet over vores behandling af dine personoplysninger.</w:t>
            </w:r>
          </w:p>
          <w:p w:rsidR="00CF5298" w:rsidRPr="0020544D" w:rsidRDefault="00CF5298" w:rsidP="00A15DBE">
            <w:pPr>
              <w:spacing w:after="0" w:line="280" w:lineRule="atLeast"/>
              <w:jc w:val="both"/>
              <w:rPr>
                <w:rFonts w:ascii="Garamond" w:hAnsi="Garamond"/>
                <w:i/>
                <w:iCs/>
                <w:sz w:val="24"/>
              </w:rPr>
            </w:pPr>
            <w:r w:rsidRPr="0020544D">
              <w:rPr>
                <w:rFonts w:ascii="Garamond" w:hAnsi="Garamond"/>
                <w:i/>
                <w:iCs/>
                <w:sz w:val="24"/>
              </w:rPr>
              <w:t xml:space="preserve"> </w:t>
            </w:r>
          </w:p>
          <w:p w:rsidR="00CF5298" w:rsidRPr="0020544D" w:rsidRDefault="00CF5298" w:rsidP="00A15DBE">
            <w:pPr>
              <w:spacing w:after="0" w:line="280" w:lineRule="atLeast"/>
              <w:jc w:val="both"/>
              <w:rPr>
                <w:rFonts w:ascii="Garamond" w:hAnsi="Garamond"/>
                <w:i/>
                <w:iCs/>
                <w:sz w:val="24"/>
              </w:rPr>
            </w:pPr>
            <w:r w:rsidRPr="0020544D">
              <w:rPr>
                <w:rFonts w:ascii="Garamond" w:hAnsi="Garamond"/>
                <w:i/>
                <w:iCs/>
                <w:sz w:val="24"/>
              </w:rPr>
              <w:t xml:space="preserve">For at anvende dine persondatarettigheder over for os kan du kontakte </w:t>
            </w:r>
            <w:r w:rsidRPr="0020544D">
              <w:rPr>
                <w:rFonts w:ascii="Garamond" w:hAnsi="Garamond"/>
                <w:i/>
                <w:iCs/>
                <w:color w:val="FF0000"/>
                <w:sz w:val="24"/>
              </w:rPr>
              <w:t>[indsæt oplysninger om DPO, HR-afdeling eller anden relevant kontakt]</w:t>
            </w:r>
            <w:r w:rsidRPr="0020544D">
              <w:rPr>
                <w:rFonts w:ascii="Garamond" w:hAnsi="Garamond"/>
                <w:i/>
                <w:iCs/>
                <w:sz w:val="24"/>
              </w:rPr>
              <w:t>.</w:t>
            </w:r>
          </w:p>
          <w:p w:rsidR="00CF5298" w:rsidRPr="0020544D" w:rsidRDefault="00CF5298" w:rsidP="00A15DBE">
            <w:pPr>
              <w:spacing w:after="0"/>
              <w:rPr>
                <w:rFonts w:ascii="Garamond" w:hAnsi="Garamond" w:cs="Arial"/>
                <w:i/>
                <w:szCs w:val="20"/>
              </w:rPr>
            </w:pPr>
          </w:p>
        </w:tc>
      </w:tr>
    </w:tbl>
    <w:p w:rsidR="00CF5298" w:rsidRDefault="00CF5298" w:rsidP="00CF5298">
      <w:pPr>
        <w:rPr>
          <w:rFonts w:ascii="Garamond" w:hAnsi="Garamond"/>
        </w:rPr>
      </w:pPr>
    </w:p>
    <w:p w:rsidR="00CF5298" w:rsidRPr="00615A50" w:rsidRDefault="00CF5298" w:rsidP="00CF5298">
      <w:pPr>
        <w:rPr>
          <w:rFonts w:ascii="Garamond" w:hAnsi="Garamond"/>
        </w:rPr>
      </w:pPr>
    </w:p>
    <w:p w:rsidR="00CF5298" w:rsidRPr="00615A50" w:rsidRDefault="00CF5298" w:rsidP="00CF5298">
      <w:pPr>
        <w:jc w:val="right"/>
        <w:rPr>
          <w:rFonts w:ascii="Garamond" w:hAnsi="Garamond"/>
        </w:rPr>
      </w:pPr>
    </w:p>
    <w:p w:rsidR="00AD3967" w:rsidRDefault="00AD3967"/>
    <w:sectPr w:rsidR="00AD3967" w:rsidSect="004658C1">
      <w:headerReference w:type="default" r:id="rId13"/>
      <w:footerReference w:type="default" r:id="rId14"/>
      <w:headerReference w:type="first" r:id="rId15"/>
      <w:pgSz w:w="11906" w:h="16838"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7E1" w:rsidRDefault="004477E1">
      <w:pPr>
        <w:spacing w:after="0"/>
      </w:pPr>
      <w:r>
        <w:separator/>
      </w:r>
    </w:p>
  </w:endnote>
  <w:endnote w:type="continuationSeparator" w:id="0">
    <w:p w:rsidR="004477E1" w:rsidRDefault="004477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FEA" w:rsidRPr="0020544D" w:rsidRDefault="004477E1">
    <w:pPr>
      <w:pStyle w:val="Sidefod"/>
      <w:jc w:val="right"/>
      <w:rPr>
        <w:rFonts w:ascii="Garamond" w:hAnsi="Garamond"/>
        <w:sz w:val="24"/>
      </w:rPr>
    </w:pPr>
  </w:p>
  <w:p w:rsidR="003A2FEA" w:rsidRDefault="004477E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7E1" w:rsidRDefault="004477E1">
      <w:pPr>
        <w:spacing w:after="0"/>
      </w:pPr>
      <w:r>
        <w:separator/>
      </w:r>
    </w:p>
  </w:footnote>
  <w:footnote w:type="continuationSeparator" w:id="0">
    <w:p w:rsidR="004477E1" w:rsidRDefault="004477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8E" w:rsidRDefault="004477E1" w:rsidP="008D0909">
    <w:pPr>
      <w:pStyle w:val="Sidehoved"/>
      <w:tabs>
        <w:tab w:val="clear" w:pos="4819"/>
        <w:tab w:val="clear" w:pos="9638"/>
        <w:tab w:val="left" w:pos="1075"/>
        <w:tab w:val="left" w:pos="6660"/>
        <w:tab w:val="right" w:pos="10206"/>
      </w:tabs>
      <w:ind w:right="-2751"/>
      <w:rPr>
        <w:sz w:val="16"/>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8E" w:rsidRPr="008856E6" w:rsidRDefault="004477E1" w:rsidP="00A4459A">
    <w:pPr>
      <w:pStyle w:val="Sidehoved"/>
      <w:tabs>
        <w:tab w:val="clear" w:pos="4819"/>
        <w:tab w:val="clear" w:pos="9638"/>
        <w:tab w:val="left" w:pos="710"/>
        <w:tab w:val="left" w:pos="5910"/>
        <w:tab w:val="right" w:pos="10065"/>
      </w:tabs>
      <w:ind w:right="-2751"/>
      <w:jc w:val="right"/>
      <w:rPr>
        <w:sz w:val="16"/>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5082"/>
    <w:multiLevelType w:val="hybridMultilevel"/>
    <w:tmpl w:val="86EC6D92"/>
    <w:lvl w:ilvl="0" w:tplc="8C120E5E">
      <w:numFmt w:val="bullet"/>
      <w:lvlText w:val="-"/>
      <w:lvlJc w:val="left"/>
      <w:pPr>
        <w:ind w:left="720" w:hanging="360"/>
      </w:pPr>
      <w:rPr>
        <w:rFonts w:ascii="Cambria" w:eastAsiaTheme="majorEastAsia" w:hAnsi="Cambria" w:cstheme="majorBidi" w:hint="default"/>
        <w:b/>
        <w:sz w:val="2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262612C"/>
    <w:multiLevelType w:val="hybridMultilevel"/>
    <w:tmpl w:val="4928D152"/>
    <w:lvl w:ilvl="0" w:tplc="04060001">
      <w:start w:val="1"/>
      <w:numFmt w:val="bullet"/>
      <w:lvlText w:val=""/>
      <w:lvlJc w:val="left"/>
      <w:pPr>
        <w:ind w:left="-584" w:hanging="360"/>
      </w:pPr>
      <w:rPr>
        <w:rFonts w:ascii="Symbol" w:hAnsi="Symbol" w:hint="default"/>
      </w:rPr>
    </w:lvl>
    <w:lvl w:ilvl="1" w:tplc="04060003" w:tentative="1">
      <w:start w:val="1"/>
      <w:numFmt w:val="bullet"/>
      <w:lvlText w:val="o"/>
      <w:lvlJc w:val="left"/>
      <w:pPr>
        <w:ind w:left="136" w:hanging="360"/>
      </w:pPr>
      <w:rPr>
        <w:rFonts w:ascii="Courier New" w:hAnsi="Courier New" w:cs="Courier New" w:hint="default"/>
      </w:rPr>
    </w:lvl>
    <w:lvl w:ilvl="2" w:tplc="04060005" w:tentative="1">
      <w:start w:val="1"/>
      <w:numFmt w:val="bullet"/>
      <w:lvlText w:val=""/>
      <w:lvlJc w:val="left"/>
      <w:pPr>
        <w:ind w:left="856" w:hanging="360"/>
      </w:pPr>
      <w:rPr>
        <w:rFonts w:ascii="Wingdings" w:hAnsi="Wingdings" w:hint="default"/>
      </w:rPr>
    </w:lvl>
    <w:lvl w:ilvl="3" w:tplc="04060001" w:tentative="1">
      <w:start w:val="1"/>
      <w:numFmt w:val="bullet"/>
      <w:lvlText w:val=""/>
      <w:lvlJc w:val="left"/>
      <w:pPr>
        <w:ind w:left="1576" w:hanging="360"/>
      </w:pPr>
      <w:rPr>
        <w:rFonts w:ascii="Symbol" w:hAnsi="Symbol" w:hint="default"/>
      </w:rPr>
    </w:lvl>
    <w:lvl w:ilvl="4" w:tplc="04060003" w:tentative="1">
      <w:start w:val="1"/>
      <w:numFmt w:val="bullet"/>
      <w:lvlText w:val="o"/>
      <w:lvlJc w:val="left"/>
      <w:pPr>
        <w:ind w:left="2296" w:hanging="360"/>
      </w:pPr>
      <w:rPr>
        <w:rFonts w:ascii="Courier New" w:hAnsi="Courier New" w:cs="Courier New" w:hint="default"/>
      </w:rPr>
    </w:lvl>
    <w:lvl w:ilvl="5" w:tplc="04060005" w:tentative="1">
      <w:start w:val="1"/>
      <w:numFmt w:val="bullet"/>
      <w:lvlText w:val=""/>
      <w:lvlJc w:val="left"/>
      <w:pPr>
        <w:ind w:left="3016" w:hanging="360"/>
      </w:pPr>
      <w:rPr>
        <w:rFonts w:ascii="Wingdings" w:hAnsi="Wingdings" w:hint="default"/>
      </w:rPr>
    </w:lvl>
    <w:lvl w:ilvl="6" w:tplc="04060001" w:tentative="1">
      <w:start w:val="1"/>
      <w:numFmt w:val="bullet"/>
      <w:lvlText w:val=""/>
      <w:lvlJc w:val="left"/>
      <w:pPr>
        <w:ind w:left="3736" w:hanging="360"/>
      </w:pPr>
      <w:rPr>
        <w:rFonts w:ascii="Symbol" w:hAnsi="Symbol" w:hint="default"/>
      </w:rPr>
    </w:lvl>
    <w:lvl w:ilvl="7" w:tplc="04060003" w:tentative="1">
      <w:start w:val="1"/>
      <w:numFmt w:val="bullet"/>
      <w:lvlText w:val="o"/>
      <w:lvlJc w:val="left"/>
      <w:pPr>
        <w:ind w:left="4456" w:hanging="360"/>
      </w:pPr>
      <w:rPr>
        <w:rFonts w:ascii="Courier New" w:hAnsi="Courier New" w:cs="Courier New" w:hint="default"/>
      </w:rPr>
    </w:lvl>
    <w:lvl w:ilvl="8" w:tplc="04060005" w:tentative="1">
      <w:start w:val="1"/>
      <w:numFmt w:val="bullet"/>
      <w:lvlText w:val=""/>
      <w:lvlJc w:val="left"/>
      <w:pPr>
        <w:ind w:left="5176" w:hanging="360"/>
      </w:pPr>
      <w:rPr>
        <w:rFonts w:ascii="Wingdings" w:hAnsi="Wingdings" w:hint="default"/>
      </w:rPr>
    </w:lvl>
  </w:abstractNum>
  <w:abstractNum w:abstractNumId="2" w15:restartNumberingAfterBreak="0">
    <w:nsid w:val="19AD3466"/>
    <w:multiLevelType w:val="hybridMultilevel"/>
    <w:tmpl w:val="E89085F6"/>
    <w:lvl w:ilvl="0" w:tplc="C3A63A1A">
      <w:start w:val="1"/>
      <w:numFmt w:val="bullet"/>
      <w:lvlText w:val=""/>
      <w:lvlJc w:val="left"/>
      <w:pPr>
        <w:ind w:left="720" w:firstLine="131"/>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98"/>
    <w:rsid w:val="004477E1"/>
    <w:rsid w:val="00AD3967"/>
    <w:rsid w:val="00CF5298"/>
    <w:rsid w:val="00D731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E51EA-64DB-44D8-8670-615F96A5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298"/>
    <w:pPr>
      <w:spacing w:after="120" w:line="240" w:lineRule="auto"/>
    </w:pPr>
    <w:rPr>
      <w:rFonts w:ascii="Cambria" w:eastAsia="Times New Roman" w:hAnsi="Cambria" w:cs="Times New Roman"/>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semiHidden/>
    <w:rsid w:val="00CF5298"/>
    <w:pPr>
      <w:tabs>
        <w:tab w:val="center" w:pos="4819"/>
        <w:tab w:val="right" w:pos="9638"/>
      </w:tabs>
    </w:pPr>
  </w:style>
  <w:style w:type="character" w:customStyle="1" w:styleId="SidehovedTegn">
    <w:name w:val="Sidehoved Tegn"/>
    <w:basedOn w:val="Standardskrifttypeiafsnit"/>
    <w:link w:val="Sidehoved"/>
    <w:semiHidden/>
    <w:rsid w:val="00CF5298"/>
    <w:rPr>
      <w:rFonts w:ascii="Cambria" w:eastAsia="Times New Roman" w:hAnsi="Cambria" w:cs="Times New Roman"/>
      <w:szCs w:val="24"/>
      <w:lang w:eastAsia="da-DK"/>
    </w:rPr>
  </w:style>
  <w:style w:type="paragraph" w:styleId="Sidefod">
    <w:name w:val="footer"/>
    <w:basedOn w:val="Normal"/>
    <w:link w:val="SidefodTegn"/>
    <w:uiPriority w:val="99"/>
    <w:rsid w:val="00CF5298"/>
    <w:pPr>
      <w:tabs>
        <w:tab w:val="center" w:pos="4819"/>
        <w:tab w:val="right" w:pos="9638"/>
      </w:tabs>
    </w:pPr>
  </w:style>
  <w:style w:type="character" w:customStyle="1" w:styleId="SidefodTegn">
    <w:name w:val="Sidefod Tegn"/>
    <w:basedOn w:val="Standardskrifttypeiafsnit"/>
    <w:link w:val="Sidefod"/>
    <w:uiPriority w:val="99"/>
    <w:rsid w:val="00CF5298"/>
    <w:rPr>
      <w:rFonts w:ascii="Cambria" w:eastAsia="Times New Roman" w:hAnsi="Cambria" w:cs="Times New Roman"/>
      <w:szCs w:val="24"/>
      <w:lang w:eastAsia="da-DK"/>
    </w:rPr>
  </w:style>
  <w:style w:type="character" w:styleId="Hyperlink">
    <w:name w:val="Hyperlink"/>
    <w:basedOn w:val="Standardskrifttypeiafsnit"/>
    <w:semiHidden/>
    <w:rsid w:val="00CF5298"/>
    <w:rPr>
      <w:color w:val="auto"/>
      <w:u w:val="none"/>
    </w:rPr>
  </w:style>
  <w:style w:type="table" w:styleId="Tabel-Gitter">
    <w:name w:val="Table Grid"/>
    <w:basedOn w:val="Tabel-Normal"/>
    <w:uiPriority w:val="39"/>
    <w:rsid w:val="00CF5298"/>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F5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atatilsynet.d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svg"/><Relationship Id="rId5" Type="http://schemas.openxmlformats.org/officeDocument/2006/relationships/footnotes" Target="footnotes.xml"/><Relationship Id="rId15" Type="http://schemas.openxmlformats.org/officeDocument/2006/relationships/header" Target="header2.xml"/><Relationship Id="rId4"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3934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Salling</dc:creator>
  <cp:keywords/>
  <dc:description/>
  <cp:lastModifiedBy>Asha Janjua</cp:lastModifiedBy>
  <cp:revision>2</cp:revision>
  <dcterms:created xsi:type="dcterms:W3CDTF">2023-06-07T12:54:00Z</dcterms:created>
  <dcterms:modified xsi:type="dcterms:W3CDTF">2023-06-07T12:54:00Z</dcterms:modified>
</cp:coreProperties>
</file>